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3B39" w14:textId="36E31FC4" w:rsidR="00360364" w:rsidRDefault="5D79E1FE" w:rsidP="37F2FDF0">
      <w:pPr>
        <w:pStyle w:val="Title"/>
        <w:spacing w:before="101"/>
        <w:ind w:left="90"/>
        <w:jc w:val="center"/>
        <w:rPr>
          <w:rFonts w:ascii="Georgia" w:eastAsia="Georgia" w:hAnsi="Georgia" w:cs="Georgia"/>
          <w:b/>
          <w:bCs/>
          <w:color w:val="006FC0"/>
          <w:sz w:val="36"/>
          <w:szCs w:val="36"/>
        </w:rPr>
      </w:pPr>
      <w:r w:rsidRPr="37F2FDF0">
        <w:rPr>
          <w:rFonts w:ascii="Georgia" w:eastAsia="Georgia" w:hAnsi="Georgia" w:cs="Georgia"/>
          <w:b/>
          <w:bCs/>
          <w:color w:val="006FC0"/>
          <w:sz w:val="36"/>
          <w:szCs w:val="36"/>
        </w:rPr>
        <w:t>ADMISSIONS</w:t>
      </w:r>
    </w:p>
    <w:p w14:paraId="606C9D38" w14:textId="58EF5E26" w:rsidR="00360364" w:rsidRDefault="00360364" w:rsidP="37F2FDF0">
      <w:pPr>
        <w:spacing w:after="0" w:line="254" w:lineRule="auto"/>
        <w:ind w:left="100"/>
        <w:rPr>
          <w:rFonts w:ascii="Georgia" w:eastAsia="Georgia" w:hAnsi="Georgia" w:cs="Georgia"/>
          <w:color w:val="000000" w:themeColor="text1"/>
          <w:sz w:val="45"/>
          <w:szCs w:val="45"/>
        </w:rPr>
      </w:pPr>
    </w:p>
    <w:p w14:paraId="6F74B381" w14:textId="2D7CAE24" w:rsidR="00360364" w:rsidRDefault="5D79E1FE" w:rsidP="37F2FDF0">
      <w:pPr>
        <w:spacing w:after="0" w:line="254" w:lineRule="auto"/>
        <w:ind w:left="100"/>
        <w:rPr>
          <w:rFonts w:ascii="Georgia" w:eastAsia="Georgia" w:hAnsi="Georgia" w:cs="Georgia"/>
          <w:color w:val="000000" w:themeColor="text1"/>
        </w:rPr>
      </w:pPr>
      <w:r w:rsidRPr="37F2FDF0">
        <w:rPr>
          <w:rFonts w:ascii="Georgia" w:eastAsia="Georgia" w:hAnsi="Georgia" w:cs="Georgia"/>
          <w:b/>
          <w:bCs/>
          <w:color w:val="000000" w:themeColor="text1"/>
        </w:rPr>
        <w:t xml:space="preserve">The International House (“I-House”) Admissions Office </w:t>
      </w:r>
      <w:r w:rsidRPr="37F2FDF0">
        <w:rPr>
          <w:rFonts w:ascii="Georgia" w:eastAsia="Georgia" w:hAnsi="Georgia" w:cs="Georgia"/>
          <w:color w:val="000000" w:themeColor="text1"/>
        </w:rPr>
        <w:t>is responsible for processing and reviewing all applications for admission, making room assignments, scheduling room changes, and coordinating the arrival and departure of all Resident Members. The Admissions Office also administers I-House’s financial aid program and verifies eligibility of every Resident Member each semester.</w:t>
      </w:r>
    </w:p>
    <w:p w14:paraId="7E351973" w14:textId="5F91153F" w:rsidR="00360364" w:rsidRDefault="00360364" w:rsidP="37F2FDF0">
      <w:pPr>
        <w:spacing w:before="2" w:after="0" w:line="240" w:lineRule="auto"/>
        <w:rPr>
          <w:rFonts w:ascii="Georgia" w:eastAsia="Georgia" w:hAnsi="Georgia" w:cs="Georgia"/>
          <w:color w:val="000000" w:themeColor="text1"/>
        </w:rPr>
      </w:pPr>
    </w:p>
    <w:p w14:paraId="6A5C78B2" w14:textId="74CEB313" w:rsidR="00360364" w:rsidRDefault="5D79E1FE" w:rsidP="37F2FDF0">
      <w:pPr>
        <w:spacing w:before="1" w:after="0" w:line="240" w:lineRule="auto"/>
        <w:ind w:left="100"/>
        <w:rPr>
          <w:rFonts w:ascii="Georgia" w:eastAsia="Georgia" w:hAnsi="Georgia" w:cs="Georgia"/>
          <w:color w:val="000000" w:themeColor="text1"/>
        </w:rPr>
      </w:pPr>
      <w:r w:rsidRPr="37F2FDF0">
        <w:rPr>
          <w:rFonts w:ascii="Georgia" w:eastAsia="Georgia" w:hAnsi="Georgia" w:cs="Georgia"/>
          <w:b/>
          <w:bCs/>
          <w:color w:val="000000" w:themeColor="text1"/>
        </w:rPr>
        <w:t xml:space="preserve">Location: </w:t>
      </w:r>
      <w:r w:rsidR="00EE736A">
        <w:tab/>
      </w:r>
      <w:r w:rsidR="00EE736A">
        <w:tab/>
      </w:r>
      <w:r w:rsidRPr="37F2FDF0">
        <w:rPr>
          <w:rFonts w:ascii="Georgia" w:eastAsia="Georgia" w:hAnsi="Georgia" w:cs="Georgia"/>
          <w:b/>
          <w:bCs/>
          <w:color w:val="000000" w:themeColor="text1"/>
        </w:rPr>
        <w:t>I-House South, First Floor</w:t>
      </w:r>
    </w:p>
    <w:p w14:paraId="0BB76A05" w14:textId="125C883D" w:rsidR="00360364" w:rsidRDefault="5D79E1FE" w:rsidP="37F2FDF0">
      <w:pPr>
        <w:spacing w:before="16" w:after="0" w:line="240" w:lineRule="auto"/>
        <w:ind w:left="100"/>
        <w:rPr>
          <w:rFonts w:ascii="Georgia" w:eastAsia="Georgia" w:hAnsi="Georgia" w:cs="Georgia"/>
          <w:color w:val="000000" w:themeColor="text1"/>
        </w:rPr>
      </w:pPr>
      <w:r w:rsidRPr="37F2FDF0">
        <w:rPr>
          <w:rFonts w:ascii="Georgia" w:eastAsia="Georgia" w:hAnsi="Georgia" w:cs="Georgia"/>
          <w:b/>
          <w:bCs/>
          <w:color w:val="000000" w:themeColor="text1"/>
        </w:rPr>
        <w:t>Office Hours</w:t>
      </w:r>
      <w:r w:rsidRPr="37F2FDF0">
        <w:rPr>
          <w:rFonts w:ascii="Georgia" w:eastAsia="Georgia" w:hAnsi="Georgia" w:cs="Georgia"/>
          <w:color w:val="000000" w:themeColor="text1"/>
        </w:rPr>
        <w:t xml:space="preserve">: </w:t>
      </w:r>
      <w:r w:rsidR="00EE736A">
        <w:tab/>
      </w:r>
      <w:r w:rsidRPr="37F2FDF0">
        <w:rPr>
          <w:rFonts w:ascii="Georgia" w:eastAsia="Georgia" w:hAnsi="Georgia" w:cs="Georgia"/>
          <w:color w:val="000000" w:themeColor="text1"/>
        </w:rPr>
        <w:t>Monday - Friday: 9am - 5pm</w:t>
      </w:r>
    </w:p>
    <w:p w14:paraId="180D8BB4" w14:textId="0F64594F" w:rsidR="00360364" w:rsidRDefault="00360364" w:rsidP="37F2FDF0">
      <w:pPr>
        <w:spacing w:before="8" w:after="0" w:line="240" w:lineRule="auto"/>
        <w:rPr>
          <w:rFonts w:ascii="Georgia" w:eastAsia="Georgia" w:hAnsi="Georgia" w:cs="Georgia"/>
          <w:color w:val="000000" w:themeColor="text1"/>
        </w:rPr>
      </w:pPr>
    </w:p>
    <w:p w14:paraId="6D234866" w14:textId="479F6081" w:rsidR="00360364" w:rsidRDefault="5D79E1FE" w:rsidP="37F2FDF0">
      <w:pPr>
        <w:pStyle w:val="Heading1"/>
        <w:spacing w:line="240" w:lineRule="auto"/>
        <w:ind w:left="100"/>
        <w:rPr>
          <w:rFonts w:ascii="Georgia" w:eastAsia="Georgia" w:hAnsi="Georgia" w:cs="Georgia"/>
          <w:b/>
          <w:bCs/>
          <w:color w:val="006FC0"/>
          <w:sz w:val="22"/>
          <w:szCs w:val="22"/>
        </w:rPr>
      </w:pPr>
      <w:r w:rsidRPr="37F2FDF0">
        <w:rPr>
          <w:rFonts w:ascii="Georgia" w:eastAsia="Georgia" w:hAnsi="Georgia" w:cs="Georgia"/>
          <w:b/>
          <w:bCs/>
          <w:color w:val="006FC0"/>
          <w:sz w:val="22"/>
          <w:szCs w:val="22"/>
        </w:rPr>
        <w:t>Eligibility</w:t>
      </w:r>
    </w:p>
    <w:p w14:paraId="7430C075" w14:textId="51385890" w:rsidR="00360364" w:rsidRDefault="5D79E1FE" w:rsidP="37F2FDF0">
      <w:pPr>
        <w:spacing w:before="27" w:after="0" w:line="240" w:lineRule="auto"/>
        <w:ind w:left="100"/>
        <w:rPr>
          <w:rFonts w:ascii="Georgia" w:eastAsia="Georgia" w:hAnsi="Georgia" w:cs="Georgia"/>
          <w:color w:val="000000" w:themeColor="text1"/>
        </w:rPr>
      </w:pPr>
      <w:r w:rsidRPr="37F2FDF0">
        <w:rPr>
          <w:rFonts w:ascii="Georgia" w:eastAsia="Georgia" w:hAnsi="Georgia" w:cs="Georgia"/>
          <w:color w:val="000000" w:themeColor="text1"/>
        </w:rPr>
        <w:t>I-House Resident Members during the academic year are defined as being 21 years of age or older and one of the following:</w:t>
      </w:r>
    </w:p>
    <w:p w14:paraId="02B4C930" w14:textId="0475AB41" w:rsidR="00360364" w:rsidRDefault="00360364" w:rsidP="37F2FDF0">
      <w:pPr>
        <w:spacing w:before="27" w:after="0" w:line="240" w:lineRule="auto"/>
        <w:ind w:left="100"/>
        <w:rPr>
          <w:rFonts w:ascii="Georgia" w:eastAsia="Georgia" w:hAnsi="Georgia" w:cs="Georgia"/>
          <w:color w:val="000000" w:themeColor="text1"/>
        </w:rPr>
      </w:pPr>
    </w:p>
    <w:p w14:paraId="7B344CC6" w14:textId="4CAFD1DE" w:rsidR="00360364" w:rsidRDefault="5D79E1FE" w:rsidP="37F2FDF0">
      <w:pPr>
        <w:pStyle w:val="ListParagraph"/>
        <w:numPr>
          <w:ilvl w:val="0"/>
          <w:numId w:val="4"/>
        </w:numPr>
        <w:tabs>
          <w:tab w:val="left" w:pos="821"/>
        </w:tabs>
        <w:spacing w:after="0" w:line="272" w:lineRule="exact"/>
        <w:ind w:hanging="361"/>
        <w:rPr>
          <w:rFonts w:ascii="Georgia" w:eastAsia="Georgia" w:hAnsi="Georgia" w:cs="Georgia"/>
          <w:color w:val="000000" w:themeColor="text1"/>
        </w:rPr>
      </w:pPr>
      <w:r w:rsidRPr="37F2FDF0">
        <w:rPr>
          <w:rFonts w:ascii="Georgia" w:eastAsia="Georgia" w:hAnsi="Georgia" w:cs="Georgia"/>
          <w:color w:val="000000" w:themeColor="text1"/>
        </w:rPr>
        <w:t>Full-time graduate students (taking a full course load each semester),</w:t>
      </w:r>
    </w:p>
    <w:p w14:paraId="66B1F069" w14:textId="7EF1EA30" w:rsidR="00360364" w:rsidRDefault="5D79E1FE" w:rsidP="37F2FDF0">
      <w:pPr>
        <w:pStyle w:val="ListParagraph"/>
        <w:numPr>
          <w:ilvl w:val="0"/>
          <w:numId w:val="4"/>
        </w:numPr>
        <w:tabs>
          <w:tab w:val="left" w:pos="821"/>
        </w:tabs>
        <w:spacing w:after="0" w:line="271" w:lineRule="exact"/>
        <w:ind w:hanging="361"/>
        <w:rPr>
          <w:rFonts w:ascii="Georgia" w:eastAsia="Georgia" w:hAnsi="Georgia" w:cs="Georgia"/>
          <w:color w:val="000000" w:themeColor="text1"/>
        </w:rPr>
      </w:pPr>
      <w:r w:rsidRPr="37F2FDF0">
        <w:rPr>
          <w:rFonts w:ascii="Georgia" w:eastAsia="Georgia" w:hAnsi="Georgia" w:cs="Georgia"/>
          <w:color w:val="000000" w:themeColor="text1"/>
        </w:rPr>
        <w:t>Visiting scholars devoted to full-time training or research at an accredited institution, or</w:t>
      </w:r>
    </w:p>
    <w:p w14:paraId="5AD02D61" w14:textId="052AC211" w:rsidR="00360364" w:rsidRDefault="5D79E1FE" w:rsidP="37F2FDF0">
      <w:pPr>
        <w:pStyle w:val="ListParagraph"/>
        <w:numPr>
          <w:ilvl w:val="0"/>
          <w:numId w:val="4"/>
        </w:numPr>
        <w:tabs>
          <w:tab w:val="left" w:pos="821"/>
        </w:tabs>
        <w:spacing w:after="0" w:line="240" w:lineRule="auto"/>
        <w:ind w:right="226"/>
        <w:rPr>
          <w:rFonts w:ascii="Georgia" w:eastAsia="Georgia" w:hAnsi="Georgia" w:cs="Georgia"/>
          <w:color w:val="000000" w:themeColor="text1"/>
        </w:rPr>
      </w:pPr>
      <w:r w:rsidRPr="37F2FDF0">
        <w:rPr>
          <w:rFonts w:ascii="Georgia" w:eastAsia="Georgia" w:hAnsi="Georgia" w:cs="Georgia"/>
          <w:color w:val="000000" w:themeColor="text1"/>
        </w:rPr>
        <w:t>Private study music students taking at least two lessons weekly for a period of up to one academic year, or</w:t>
      </w:r>
    </w:p>
    <w:p w14:paraId="478A4D0E" w14:textId="3E69E488" w:rsidR="00360364" w:rsidRDefault="5D79E1FE" w:rsidP="37F2FDF0">
      <w:pPr>
        <w:pStyle w:val="ListParagraph"/>
        <w:numPr>
          <w:ilvl w:val="0"/>
          <w:numId w:val="4"/>
        </w:numPr>
        <w:tabs>
          <w:tab w:val="left" w:pos="821"/>
        </w:tabs>
        <w:spacing w:before="1" w:after="0" w:line="240" w:lineRule="auto"/>
        <w:ind w:right="446"/>
        <w:rPr>
          <w:rFonts w:ascii="Georgia" w:eastAsia="Georgia" w:hAnsi="Georgia" w:cs="Georgia"/>
          <w:color w:val="000000" w:themeColor="text1"/>
        </w:rPr>
      </w:pPr>
      <w:r w:rsidRPr="37F2FDF0">
        <w:rPr>
          <w:rFonts w:ascii="Georgia" w:eastAsia="Georgia" w:hAnsi="Georgia" w:cs="Georgia"/>
          <w:color w:val="000000" w:themeColor="text1"/>
        </w:rPr>
        <w:t>Full-time interns or trainees who are recent graduates or graduate students gaining supervised practical work experience in their field of study for a period of up to one academic year. A letter from the employer describing the full-time position in the field of study, as well as the duration of the internship or training program, is required.</w:t>
      </w:r>
    </w:p>
    <w:p w14:paraId="328B2175" w14:textId="7279724C" w:rsidR="00360364" w:rsidRDefault="00360364" w:rsidP="37F2FDF0">
      <w:pPr>
        <w:tabs>
          <w:tab w:val="left" w:pos="821"/>
        </w:tabs>
        <w:spacing w:before="1" w:after="0" w:line="240" w:lineRule="auto"/>
        <w:ind w:left="100" w:right="446"/>
        <w:rPr>
          <w:rFonts w:ascii="Gill Sans MT" w:eastAsia="Gill Sans MT" w:hAnsi="Gill Sans MT" w:cs="Gill Sans MT"/>
          <w:color w:val="000000" w:themeColor="text1"/>
        </w:rPr>
      </w:pPr>
    </w:p>
    <w:p w14:paraId="4B8FFA75" w14:textId="19EB459B" w:rsidR="00360364" w:rsidRDefault="5D79E1FE" w:rsidP="37F2FDF0">
      <w:pPr>
        <w:spacing w:after="0" w:line="240" w:lineRule="auto"/>
        <w:ind w:left="100"/>
        <w:rPr>
          <w:rFonts w:ascii="Georgia" w:eastAsia="Georgia" w:hAnsi="Georgia" w:cs="Georgia"/>
          <w:color w:val="000000" w:themeColor="text1"/>
        </w:rPr>
      </w:pPr>
      <w:r w:rsidRPr="37F2FDF0">
        <w:rPr>
          <w:rFonts w:ascii="Georgia" w:eastAsia="Georgia" w:hAnsi="Georgia" w:cs="Georgia"/>
          <w:color w:val="000000" w:themeColor="text1"/>
        </w:rPr>
        <w:t xml:space="preserve">Applications for those starting internships or trainee programs lasting more than one year may be considered if verification of the beginning and ending dates of the program is provided by the employer. </w:t>
      </w:r>
    </w:p>
    <w:p w14:paraId="19F56C71" w14:textId="27D0AEDF" w:rsidR="00360364" w:rsidRDefault="00360364" w:rsidP="37F2FDF0">
      <w:pPr>
        <w:spacing w:after="0" w:line="240" w:lineRule="auto"/>
        <w:ind w:left="100"/>
        <w:rPr>
          <w:rFonts w:ascii="Georgia" w:eastAsia="Georgia" w:hAnsi="Georgia" w:cs="Georgia"/>
          <w:color w:val="000000" w:themeColor="text1"/>
        </w:rPr>
      </w:pPr>
    </w:p>
    <w:p w14:paraId="4CB05AC3" w14:textId="5030F767" w:rsidR="00360364" w:rsidRDefault="5D79E1FE" w:rsidP="37F2FDF0">
      <w:pPr>
        <w:spacing w:after="0" w:line="240" w:lineRule="auto"/>
        <w:ind w:left="100"/>
        <w:rPr>
          <w:rFonts w:ascii="Georgia" w:eastAsia="Georgia" w:hAnsi="Georgia" w:cs="Georgia"/>
          <w:color w:val="000000" w:themeColor="text1"/>
        </w:rPr>
      </w:pPr>
      <w:r w:rsidRPr="37F2FDF0">
        <w:rPr>
          <w:rFonts w:ascii="Georgia" w:eastAsia="Georgia" w:hAnsi="Georgia" w:cs="Georgia"/>
          <w:color w:val="000000" w:themeColor="text1"/>
        </w:rPr>
        <w:t>Exceptions to the eligibility requirements are rare but requests can be made in writing to the Admissions Committee for review.</w:t>
      </w:r>
    </w:p>
    <w:p w14:paraId="7410CA84" w14:textId="3669C1C4" w:rsidR="00360364" w:rsidRDefault="00360364" w:rsidP="37F2FDF0">
      <w:pPr>
        <w:spacing w:before="3" w:after="0" w:line="240" w:lineRule="auto"/>
        <w:rPr>
          <w:rFonts w:ascii="Georgia" w:eastAsia="Georgia" w:hAnsi="Georgia" w:cs="Georgia"/>
          <w:color w:val="000000" w:themeColor="text1"/>
        </w:rPr>
      </w:pPr>
    </w:p>
    <w:p w14:paraId="7D000508" w14:textId="5967E9C2" w:rsidR="00360364" w:rsidRDefault="5D79E1FE" w:rsidP="37F2FDF0">
      <w:pPr>
        <w:pStyle w:val="Heading1"/>
        <w:spacing w:before="1" w:line="240" w:lineRule="auto"/>
        <w:ind w:left="100"/>
        <w:rPr>
          <w:rFonts w:ascii="Georgia" w:eastAsia="Georgia" w:hAnsi="Georgia" w:cs="Georgia"/>
          <w:b/>
          <w:bCs/>
          <w:color w:val="006FC0"/>
          <w:sz w:val="22"/>
          <w:szCs w:val="22"/>
        </w:rPr>
      </w:pPr>
      <w:r w:rsidRPr="37F2FDF0">
        <w:rPr>
          <w:rFonts w:ascii="Georgia" w:eastAsia="Georgia" w:hAnsi="Georgia" w:cs="Georgia"/>
          <w:b/>
          <w:bCs/>
          <w:color w:val="006FC0"/>
          <w:sz w:val="22"/>
          <w:szCs w:val="22"/>
        </w:rPr>
        <w:t>Resident Membership Period</w:t>
      </w:r>
    </w:p>
    <w:p w14:paraId="6A9D57C2" w14:textId="198389EC" w:rsidR="00360364" w:rsidRDefault="5D79E1FE" w:rsidP="37F2FDF0">
      <w:pPr>
        <w:spacing w:after="0" w:line="240" w:lineRule="auto"/>
        <w:ind w:left="100" w:right="314"/>
        <w:rPr>
          <w:rFonts w:ascii="Georgia" w:eastAsia="Georgia" w:hAnsi="Georgia" w:cs="Georgia"/>
          <w:color w:val="000000" w:themeColor="text1"/>
        </w:rPr>
      </w:pPr>
      <w:r w:rsidRPr="37F2FDF0">
        <w:rPr>
          <w:rFonts w:ascii="Georgia" w:eastAsia="Georgia" w:hAnsi="Georgia" w:cs="Georgia"/>
          <w:color w:val="000000" w:themeColor="text1"/>
        </w:rPr>
        <w:t xml:space="preserve">Initial Resident Membership is for the duration detailed within your Resident Membership Agreement (RMA) which is signed upon arrival. To make changes to this period of stay please </w:t>
      </w:r>
      <w:r w:rsidR="00E97017">
        <w:rPr>
          <w:rFonts w:ascii="Georgia" w:eastAsia="Georgia" w:hAnsi="Georgia" w:cs="Georgia"/>
          <w:color w:val="000000" w:themeColor="text1"/>
        </w:rPr>
        <w:t>submit an extension, renewal, or early departure request on the application portal</w:t>
      </w:r>
      <w:r w:rsidRPr="37F2FDF0">
        <w:rPr>
          <w:rFonts w:ascii="Georgia" w:eastAsia="Georgia" w:hAnsi="Georgia" w:cs="Georgia"/>
          <w:color w:val="000000" w:themeColor="text1"/>
        </w:rPr>
        <w:t>.</w:t>
      </w:r>
    </w:p>
    <w:p w14:paraId="78B31A4C" w14:textId="2536F479" w:rsidR="00360364" w:rsidRDefault="00360364" w:rsidP="37F2FDF0">
      <w:pPr>
        <w:spacing w:before="1" w:after="0" w:line="240" w:lineRule="auto"/>
        <w:rPr>
          <w:rFonts w:ascii="Georgia" w:eastAsia="Georgia" w:hAnsi="Georgia" w:cs="Georgia"/>
          <w:color w:val="000000" w:themeColor="text1"/>
        </w:rPr>
      </w:pPr>
    </w:p>
    <w:p w14:paraId="52FE1E89" w14:textId="4BF6FB82" w:rsidR="00360364" w:rsidRDefault="5D79E1FE" w:rsidP="37F2FDF0">
      <w:pPr>
        <w:spacing w:after="0" w:line="240" w:lineRule="auto"/>
        <w:ind w:left="100"/>
        <w:rPr>
          <w:rFonts w:ascii="Georgia" w:eastAsia="Georgia" w:hAnsi="Georgia" w:cs="Georgia"/>
          <w:color w:val="000000" w:themeColor="text1"/>
        </w:rPr>
      </w:pPr>
      <w:r w:rsidRPr="37F2FDF0">
        <w:rPr>
          <w:rFonts w:ascii="Georgia" w:eastAsia="Georgia" w:hAnsi="Georgia" w:cs="Georgia"/>
          <w:color w:val="000000" w:themeColor="text1"/>
        </w:rPr>
        <w:t>To offer the I-House experience to as many new Resident Members as possible, membership is limited to three academic years. Time spent at I-House during the summer months does not count as an academic semester.</w:t>
      </w:r>
    </w:p>
    <w:p w14:paraId="648AE4E4" w14:textId="1EA4317A" w:rsidR="00360364" w:rsidRDefault="00360364" w:rsidP="37F2FDF0">
      <w:pPr>
        <w:spacing w:after="0" w:line="240" w:lineRule="auto"/>
        <w:ind w:left="100"/>
        <w:rPr>
          <w:rFonts w:ascii="Gill Sans MT" w:eastAsia="Gill Sans MT" w:hAnsi="Gill Sans MT" w:cs="Gill Sans MT"/>
          <w:color w:val="000000" w:themeColor="text1"/>
        </w:rPr>
      </w:pPr>
    </w:p>
    <w:p w14:paraId="18C99DC6" w14:textId="326259DF" w:rsidR="00360364" w:rsidRDefault="5D79E1FE" w:rsidP="37F2FDF0">
      <w:pPr>
        <w:pStyle w:val="Heading1"/>
        <w:spacing w:line="240" w:lineRule="auto"/>
        <w:rPr>
          <w:rFonts w:ascii="Georgia" w:eastAsia="Georgia" w:hAnsi="Georgia" w:cs="Georgia"/>
          <w:b/>
          <w:bCs/>
          <w:color w:val="006FC0"/>
          <w:sz w:val="22"/>
          <w:szCs w:val="22"/>
        </w:rPr>
      </w:pPr>
      <w:r w:rsidRPr="37F2FDF0">
        <w:rPr>
          <w:rFonts w:ascii="Georgia" w:eastAsia="Georgia" w:hAnsi="Georgia" w:cs="Georgia"/>
          <w:b/>
          <w:bCs/>
          <w:color w:val="006FC0"/>
          <w:sz w:val="22"/>
          <w:szCs w:val="22"/>
        </w:rPr>
        <w:t>Registration</w:t>
      </w:r>
    </w:p>
    <w:p w14:paraId="73AF71FF" w14:textId="0C4093C6" w:rsidR="00360364" w:rsidRDefault="5D79E1FE" w:rsidP="37F2FDF0">
      <w:pPr>
        <w:spacing w:after="0" w:line="240" w:lineRule="auto"/>
        <w:ind w:right="-30"/>
        <w:rPr>
          <w:rFonts w:ascii="Georgia" w:eastAsia="Georgia" w:hAnsi="Georgia" w:cs="Georgia"/>
          <w:color w:val="000000" w:themeColor="text1"/>
        </w:rPr>
      </w:pPr>
      <w:r w:rsidRPr="37F2FDF0">
        <w:rPr>
          <w:rFonts w:ascii="Georgia" w:eastAsia="Georgia" w:hAnsi="Georgia" w:cs="Georgia"/>
          <w:color w:val="000000" w:themeColor="text1"/>
        </w:rPr>
        <w:t>Resident Members are required to register each semester with the Admissions Office. To register please submit the following</w:t>
      </w:r>
      <w:r w:rsidR="0D14D75E" w:rsidRPr="37F2FDF0">
        <w:rPr>
          <w:rFonts w:ascii="Georgia" w:eastAsia="Georgia" w:hAnsi="Georgia" w:cs="Georgia"/>
          <w:color w:val="000000" w:themeColor="text1"/>
        </w:rPr>
        <w:t xml:space="preserve"> via the application portal:</w:t>
      </w:r>
    </w:p>
    <w:p w14:paraId="64178A91" w14:textId="5A8B2155" w:rsidR="00360364" w:rsidRDefault="5D79E1FE" w:rsidP="37F2FDF0">
      <w:pPr>
        <w:pStyle w:val="ListParagraph"/>
        <w:numPr>
          <w:ilvl w:val="0"/>
          <w:numId w:val="3"/>
        </w:numPr>
        <w:tabs>
          <w:tab w:val="left" w:pos="821"/>
        </w:tabs>
        <w:spacing w:after="0" w:line="254" w:lineRule="exact"/>
        <w:ind w:hanging="361"/>
        <w:rPr>
          <w:rFonts w:ascii="Georgia" w:eastAsia="Georgia" w:hAnsi="Georgia" w:cs="Georgia"/>
          <w:color w:val="000000" w:themeColor="text1"/>
        </w:rPr>
      </w:pPr>
      <w:r w:rsidRPr="37F2FDF0">
        <w:rPr>
          <w:rFonts w:ascii="Georgia" w:eastAsia="Georgia" w:hAnsi="Georgia" w:cs="Georgia"/>
          <w:color w:val="000000" w:themeColor="text1"/>
        </w:rPr>
        <w:t>Verification of eligibility showing that you are a full-time student, intern, trainee or visiting scholar,</w:t>
      </w:r>
    </w:p>
    <w:p w14:paraId="47710195" w14:textId="007ADC00" w:rsidR="00360364" w:rsidRDefault="5D79E1FE" w:rsidP="37F2FDF0">
      <w:pPr>
        <w:pStyle w:val="ListParagraph"/>
        <w:numPr>
          <w:ilvl w:val="0"/>
          <w:numId w:val="3"/>
        </w:numPr>
        <w:tabs>
          <w:tab w:val="left" w:pos="821"/>
        </w:tabs>
        <w:spacing w:before="2" w:after="0" w:line="255" w:lineRule="exact"/>
        <w:ind w:hanging="361"/>
        <w:rPr>
          <w:rFonts w:ascii="Georgia" w:eastAsia="Georgia" w:hAnsi="Georgia" w:cs="Georgia"/>
          <w:color w:val="000000" w:themeColor="text1"/>
        </w:rPr>
      </w:pPr>
      <w:r w:rsidRPr="37F2FDF0">
        <w:rPr>
          <w:rFonts w:ascii="Georgia" w:eastAsia="Georgia" w:hAnsi="Georgia" w:cs="Georgia"/>
          <w:color w:val="000000" w:themeColor="text1"/>
        </w:rPr>
        <w:lastRenderedPageBreak/>
        <w:t>Verification of medical insurance coverage,</w:t>
      </w:r>
    </w:p>
    <w:p w14:paraId="2E66A867" w14:textId="4181920A" w:rsidR="00360364" w:rsidRDefault="5D79E1FE" w:rsidP="37F2FDF0">
      <w:pPr>
        <w:pStyle w:val="ListParagraph"/>
        <w:numPr>
          <w:ilvl w:val="0"/>
          <w:numId w:val="3"/>
        </w:numPr>
        <w:tabs>
          <w:tab w:val="left" w:pos="821"/>
        </w:tabs>
        <w:spacing w:after="0" w:line="254" w:lineRule="exact"/>
        <w:ind w:hanging="361"/>
        <w:rPr>
          <w:rFonts w:ascii="Georgia" w:eastAsia="Georgia" w:hAnsi="Georgia" w:cs="Georgia"/>
          <w:color w:val="000000" w:themeColor="text1"/>
        </w:rPr>
      </w:pPr>
      <w:r w:rsidRPr="37F2FDF0">
        <w:rPr>
          <w:rFonts w:ascii="Georgia" w:eastAsia="Georgia" w:hAnsi="Georgia" w:cs="Georgia"/>
          <w:color w:val="000000" w:themeColor="text1"/>
        </w:rPr>
        <w:t>A current and signed Resident Membership Agreement,</w:t>
      </w:r>
    </w:p>
    <w:p w14:paraId="354E375F" w14:textId="2F8AA2E0" w:rsidR="00360364" w:rsidRDefault="5D79E1FE" w:rsidP="37F2FDF0">
      <w:pPr>
        <w:pStyle w:val="ListParagraph"/>
        <w:numPr>
          <w:ilvl w:val="0"/>
          <w:numId w:val="3"/>
        </w:numPr>
        <w:tabs>
          <w:tab w:val="left" w:pos="821"/>
        </w:tabs>
        <w:spacing w:after="0" w:line="255" w:lineRule="exact"/>
        <w:ind w:hanging="361"/>
        <w:rPr>
          <w:rFonts w:ascii="Georgia" w:eastAsia="Georgia" w:hAnsi="Georgia" w:cs="Georgia"/>
          <w:color w:val="000000" w:themeColor="text1"/>
        </w:rPr>
      </w:pPr>
      <w:r w:rsidRPr="37F2FDF0">
        <w:rPr>
          <w:rFonts w:ascii="Georgia" w:eastAsia="Georgia" w:hAnsi="Georgia" w:cs="Georgia"/>
          <w:color w:val="000000" w:themeColor="text1"/>
        </w:rPr>
        <w:t xml:space="preserve">Response to the “Do We Have </w:t>
      </w:r>
      <w:proofErr w:type="gramStart"/>
      <w:r w:rsidRPr="37F2FDF0">
        <w:rPr>
          <w:rFonts w:ascii="Georgia" w:eastAsia="Georgia" w:hAnsi="Georgia" w:cs="Georgia"/>
          <w:color w:val="000000" w:themeColor="text1"/>
        </w:rPr>
        <w:t>it</w:t>
      </w:r>
      <w:proofErr w:type="gramEnd"/>
      <w:r w:rsidRPr="37F2FDF0">
        <w:rPr>
          <w:rFonts w:ascii="Georgia" w:eastAsia="Georgia" w:hAnsi="Georgia" w:cs="Georgia"/>
          <w:color w:val="000000" w:themeColor="text1"/>
        </w:rPr>
        <w:t xml:space="preserve"> Right” </w:t>
      </w:r>
      <w:r w:rsidR="048468A6" w:rsidRPr="37F2FDF0">
        <w:rPr>
          <w:rFonts w:ascii="Georgia" w:eastAsia="Georgia" w:hAnsi="Georgia" w:cs="Georgia"/>
          <w:color w:val="000000" w:themeColor="text1"/>
        </w:rPr>
        <w:t>section</w:t>
      </w:r>
      <w:r w:rsidRPr="37F2FDF0">
        <w:rPr>
          <w:rFonts w:ascii="Georgia" w:eastAsia="Georgia" w:hAnsi="Georgia" w:cs="Georgia"/>
          <w:color w:val="000000" w:themeColor="text1"/>
        </w:rPr>
        <w:t>,</w:t>
      </w:r>
    </w:p>
    <w:p w14:paraId="081439B9" w14:textId="17698ECF" w:rsidR="00360364" w:rsidRDefault="5D79E1FE" w:rsidP="37F2FDF0">
      <w:pPr>
        <w:pStyle w:val="ListParagraph"/>
        <w:numPr>
          <w:ilvl w:val="0"/>
          <w:numId w:val="3"/>
        </w:numPr>
        <w:tabs>
          <w:tab w:val="left" w:pos="821"/>
        </w:tabs>
        <w:spacing w:before="2" w:after="0" w:line="240" w:lineRule="auto"/>
        <w:ind w:hanging="361"/>
        <w:rPr>
          <w:rFonts w:ascii="Georgia" w:eastAsia="Georgia" w:hAnsi="Georgia" w:cs="Georgia"/>
          <w:color w:val="000000" w:themeColor="text1"/>
        </w:rPr>
      </w:pPr>
      <w:r w:rsidRPr="37F2FDF0">
        <w:rPr>
          <w:rFonts w:ascii="Georgia" w:eastAsia="Georgia" w:hAnsi="Georgia" w:cs="Georgia"/>
          <w:color w:val="000000" w:themeColor="text1"/>
        </w:rPr>
        <w:t>Payment in full for the semester.</w:t>
      </w:r>
    </w:p>
    <w:p w14:paraId="23A562B8" w14:textId="0CD2C0F9" w:rsidR="00360364" w:rsidRDefault="00360364" w:rsidP="37F2FDF0">
      <w:pPr>
        <w:spacing w:before="10" w:after="0" w:line="240" w:lineRule="auto"/>
        <w:rPr>
          <w:rFonts w:ascii="Georgia" w:eastAsia="Georgia" w:hAnsi="Georgia" w:cs="Georgia"/>
          <w:color w:val="000000" w:themeColor="text1"/>
        </w:rPr>
      </w:pPr>
    </w:p>
    <w:p w14:paraId="28A94BA2" w14:textId="64C3BB7C" w:rsidR="00360364" w:rsidRDefault="5D79E1FE" w:rsidP="37F2FDF0">
      <w:pPr>
        <w:spacing w:after="0" w:line="240" w:lineRule="auto"/>
        <w:ind w:right="314"/>
        <w:rPr>
          <w:rFonts w:ascii="Georgia" w:eastAsia="Georgia" w:hAnsi="Georgia" w:cs="Georgia"/>
          <w:color w:val="000000" w:themeColor="text1"/>
        </w:rPr>
      </w:pPr>
      <w:r w:rsidRPr="37F2FDF0">
        <w:rPr>
          <w:rFonts w:ascii="Georgia" w:eastAsia="Georgia" w:hAnsi="Georgia" w:cs="Georgia"/>
          <w:color w:val="000000" w:themeColor="text1"/>
        </w:rPr>
        <w:t xml:space="preserve">Once all five components have been met, Resident Members are fully </w:t>
      </w:r>
      <w:r w:rsidR="538E30A9" w:rsidRPr="37F2FDF0">
        <w:rPr>
          <w:rFonts w:ascii="Georgia" w:eastAsia="Georgia" w:hAnsi="Georgia" w:cs="Georgia"/>
          <w:color w:val="000000" w:themeColor="text1"/>
        </w:rPr>
        <w:t>registered,</w:t>
      </w:r>
      <w:r w:rsidRPr="37F2FDF0">
        <w:rPr>
          <w:rFonts w:ascii="Georgia" w:eastAsia="Georgia" w:hAnsi="Georgia" w:cs="Georgia"/>
          <w:color w:val="000000" w:themeColor="text1"/>
        </w:rPr>
        <w:t xml:space="preserve"> and we will validate their I-House ID card.</w:t>
      </w:r>
    </w:p>
    <w:p w14:paraId="55C922A4" w14:textId="6E10249E" w:rsidR="00360364" w:rsidRDefault="00360364" w:rsidP="37F2FDF0">
      <w:pPr>
        <w:spacing w:after="0" w:line="240" w:lineRule="auto"/>
        <w:ind w:left="100"/>
        <w:rPr>
          <w:rFonts w:ascii="Gill Sans MT" w:eastAsia="Gill Sans MT" w:hAnsi="Gill Sans MT" w:cs="Gill Sans MT"/>
          <w:color w:val="000000" w:themeColor="text1"/>
        </w:rPr>
      </w:pPr>
    </w:p>
    <w:p w14:paraId="0DA206DB" w14:textId="427573ED" w:rsidR="00360364" w:rsidRDefault="5D79E1FE" w:rsidP="37F2FDF0">
      <w:pPr>
        <w:pStyle w:val="Heading1"/>
        <w:spacing w:line="240" w:lineRule="auto"/>
        <w:rPr>
          <w:rFonts w:ascii="Georgia" w:eastAsia="Georgia" w:hAnsi="Georgia" w:cs="Georgia"/>
          <w:b/>
          <w:bCs/>
          <w:color w:val="0070C0"/>
          <w:sz w:val="22"/>
          <w:szCs w:val="22"/>
        </w:rPr>
      </w:pPr>
      <w:r w:rsidRPr="37F2FDF0">
        <w:rPr>
          <w:rFonts w:ascii="Georgia" w:eastAsia="Georgia" w:hAnsi="Georgia" w:cs="Georgia"/>
          <w:b/>
          <w:bCs/>
          <w:color w:val="0070C0"/>
          <w:sz w:val="22"/>
          <w:szCs w:val="22"/>
        </w:rPr>
        <w:t>Payment</w:t>
      </w:r>
    </w:p>
    <w:p w14:paraId="586C67BF" w14:textId="034FD973" w:rsidR="00360364" w:rsidRDefault="5D79E1FE" w:rsidP="37F2FDF0">
      <w:pPr>
        <w:spacing w:before="6" w:after="0" w:line="240" w:lineRule="auto"/>
        <w:rPr>
          <w:rFonts w:ascii="Georgia" w:eastAsia="Georgia" w:hAnsi="Georgia" w:cs="Georgia"/>
          <w:color w:val="000000" w:themeColor="text1"/>
        </w:rPr>
      </w:pPr>
      <w:r w:rsidRPr="37F2FDF0">
        <w:rPr>
          <w:rFonts w:ascii="Georgia" w:eastAsia="Georgia" w:hAnsi="Georgia" w:cs="Georgia"/>
          <w:color w:val="000000" w:themeColor="text1"/>
        </w:rPr>
        <w:t>Charges are posted for the full semester at the start of each semester and payment is due by the due date provided by Bursar Services. Late payments are subject to a late payment fee.</w:t>
      </w:r>
    </w:p>
    <w:p w14:paraId="0E74C339" w14:textId="220185DF" w:rsidR="00360364" w:rsidRDefault="00360364" w:rsidP="37F2FDF0">
      <w:pPr>
        <w:spacing w:after="0" w:line="240" w:lineRule="auto"/>
        <w:ind w:left="100"/>
        <w:rPr>
          <w:rFonts w:ascii="Gill Sans MT" w:eastAsia="Gill Sans MT" w:hAnsi="Gill Sans MT" w:cs="Gill Sans MT"/>
          <w:color w:val="000000" w:themeColor="text1"/>
        </w:rPr>
      </w:pPr>
    </w:p>
    <w:p w14:paraId="0358C111" w14:textId="098B65EA" w:rsidR="00360364" w:rsidRDefault="5D79E1FE" w:rsidP="37F2FDF0">
      <w:pPr>
        <w:pStyle w:val="Heading1"/>
        <w:spacing w:line="240" w:lineRule="auto"/>
        <w:rPr>
          <w:rFonts w:ascii="Georgia" w:eastAsia="Georgia" w:hAnsi="Georgia" w:cs="Georgia"/>
          <w:b/>
          <w:bCs/>
          <w:color w:val="006FC0"/>
          <w:sz w:val="22"/>
          <w:szCs w:val="22"/>
        </w:rPr>
      </w:pPr>
      <w:r w:rsidRPr="37F2FDF0">
        <w:rPr>
          <w:rFonts w:ascii="Georgia" w:eastAsia="Georgia" w:hAnsi="Georgia" w:cs="Georgia"/>
          <w:b/>
          <w:bCs/>
          <w:color w:val="006FC0"/>
          <w:sz w:val="22"/>
          <w:szCs w:val="22"/>
        </w:rPr>
        <w:t>Early Departure Policy</w:t>
      </w:r>
    </w:p>
    <w:p w14:paraId="4C520A14" w14:textId="4BD300BD" w:rsidR="00360364" w:rsidRDefault="5D79E1FE" w:rsidP="37F2FDF0">
      <w:pPr>
        <w:spacing w:before="2" w:after="0" w:line="240" w:lineRule="auto"/>
        <w:ind w:right="107"/>
        <w:rPr>
          <w:rFonts w:ascii="Georgia" w:eastAsia="Georgia" w:hAnsi="Georgia" w:cs="Georgia"/>
          <w:color w:val="000000" w:themeColor="text1"/>
        </w:rPr>
      </w:pPr>
      <w:r w:rsidRPr="37F2FDF0">
        <w:rPr>
          <w:rFonts w:ascii="Georgia" w:eastAsia="Georgia" w:hAnsi="Georgia" w:cs="Georgia"/>
          <w:color w:val="000000" w:themeColor="text1"/>
        </w:rPr>
        <w:t xml:space="preserve">If you would like to depart I-House prior to your scheduled departure date, you must make an Early Departure request via the application portal. Once the Admissions Office has received this notification of an early departure date, we will process the request, confirm your new departure date, and notify you of the applicable charges. </w:t>
      </w:r>
    </w:p>
    <w:p w14:paraId="2D1B2CB8" w14:textId="411F0032" w:rsidR="00360364" w:rsidRDefault="00360364" w:rsidP="37F2FDF0">
      <w:pPr>
        <w:spacing w:before="2" w:after="0" w:line="240" w:lineRule="auto"/>
        <w:ind w:left="100" w:right="107"/>
        <w:rPr>
          <w:rFonts w:ascii="Georgia" w:eastAsia="Georgia" w:hAnsi="Georgia" w:cs="Georgia"/>
          <w:color w:val="000000" w:themeColor="text1"/>
        </w:rPr>
      </w:pPr>
    </w:p>
    <w:p w14:paraId="77B38EC3" w14:textId="24414DB0" w:rsidR="00360364" w:rsidRDefault="5D79E1FE" w:rsidP="37F2FDF0">
      <w:pPr>
        <w:pStyle w:val="ListParagraph"/>
        <w:numPr>
          <w:ilvl w:val="0"/>
          <w:numId w:val="2"/>
        </w:numPr>
        <w:spacing w:before="2" w:after="0" w:line="240" w:lineRule="auto"/>
        <w:ind w:right="107"/>
        <w:rPr>
          <w:rFonts w:ascii="Georgia" w:eastAsia="Georgia" w:hAnsi="Georgia" w:cs="Georgia"/>
          <w:color w:val="000000" w:themeColor="text1"/>
        </w:rPr>
      </w:pPr>
      <w:r w:rsidRPr="37F2FDF0">
        <w:rPr>
          <w:rFonts w:ascii="Georgia" w:eastAsia="Georgia" w:hAnsi="Georgia" w:cs="Georgia"/>
          <w:color w:val="000000" w:themeColor="text1"/>
        </w:rPr>
        <w:t xml:space="preserve">If you request an early departure date at least thirty (30) days in advance of your new departure </w:t>
      </w:r>
      <w:proofErr w:type="gramStart"/>
      <w:r w:rsidRPr="37F2FDF0">
        <w:rPr>
          <w:rFonts w:ascii="Georgia" w:eastAsia="Georgia" w:hAnsi="Georgia" w:cs="Georgia"/>
          <w:color w:val="000000" w:themeColor="text1"/>
        </w:rPr>
        <w:t>date</w:t>
      </w:r>
      <w:proofErr w:type="gramEnd"/>
      <w:r w:rsidRPr="37F2FDF0">
        <w:rPr>
          <w:rFonts w:ascii="Georgia" w:eastAsia="Georgia" w:hAnsi="Georgia" w:cs="Georgia"/>
          <w:color w:val="000000" w:themeColor="text1"/>
        </w:rPr>
        <w:t xml:space="preserve"> there is no fee.</w:t>
      </w:r>
    </w:p>
    <w:p w14:paraId="67CADC46" w14:textId="060C2122" w:rsidR="00360364" w:rsidRDefault="5D79E1FE" w:rsidP="37F2FDF0">
      <w:pPr>
        <w:pStyle w:val="ListParagraph"/>
        <w:numPr>
          <w:ilvl w:val="0"/>
          <w:numId w:val="2"/>
        </w:numPr>
        <w:spacing w:before="2" w:after="0" w:line="240" w:lineRule="auto"/>
        <w:ind w:right="107"/>
        <w:rPr>
          <w:rFonts w:ascii="Georgia" w:eastAsia="Georgia" w:hAnsi="Georgia" w:cs="Georgia"/>
          <w:color w:val="000000" w:themeColor="text1"/>
        </w:rPr>
      </w:pPr>
      <w:r w:rsidRPr="37F2FDF0">
        <w:rPr>
          <w:rFonts w:ascii="Georgia" w:eastAsia="Georgia" w:hAnsi="Georgia" w:cs="Georgia"/>
          <w:color w:val="000000" w:themeColor="text1"/>
        </w:rPr>
        <w:t>If you request an early departure date less than thirty (30) days in advance, you will be charged for the days through your original departure date or for an additional thirty (30) days from the date of the request, whichever is the lesser amount.</w:t>
      </w:r>
    </w:p>
    <w:p w14:paraId="08ED0B50" w14:textId="6E12134E" w:rsidR="00360364" w:rsidRDefault="00360364" w:rsidP="37F2FDF0">
      <w:pPr>
        <w:spacing w:before="2" w:after="0" w:line="240" w:lineRule="auto"/>
        <w:ind w:left="100" w:right="107"/>
        <w:rPr>
          <w:rFonts w:ascii="Georgia" w:eastAsia="Georgia" w:hAnsi="Georgia" w:cs="Georgia"/>
          <w:color w:val="000000" w:themeColor="text1"/>
        </w:rPr>
      </w:pPr>
    </w:p>
    <w:p w14:paraId="7F323344" w14:textId="40071A93" w:rsidR="00360364" w:rsidRDefault="5D79E1FE" w:rsidP="37F2FDF0">
      <w:pPr>
        <w:spacing w:before="79" w:after="0" w:line="240" w:lineRule="auto"/>
        <w:rPr>
          <w:rFonts w:ascii="Georgia" w:eastAsia="Georgia" w:hAnsi="Georgia" w:cs="Georgia"/>
          <w:color w:val="006FC0"/>
        </w:rPr>
      </w:pPr>
      <w:r w:rsidRPr="37F2FDF0">
        <w:rPr>
          <w:rFonts w:ascii="Georgia" w:eastAsia="Georgia" w:hAnsi="Georgia" w:cs="Georgia"/>
          <w:b/>
          <w:bCs/>
          <w:color w:val="006FC0"/>
        </w:rPr>
        <w:t>Winter and Summer Break Policy</w:t>
      </w:r>
    </w:p>
    <w:p w14:paraId="16E83D20" w14:textId="30A0B1F7" w:rsidR="00360364" w:rsidRDefault="5D79E1FE" w:rsidP="37F2FDF0">
      <w:pPr>
        <w:spacing w:after="0" w:line="240" w:lineRule="auto"/>
        <w:ind w:hanging="361"/>
        <w:rPr>
          <w:rFonts w:ascii="Georgia" w:eastAsia="Georgia" w:hAnsi="Georgia" w:cs="Georgia"/>
          <w:color w:val="000000" w:themeColor="text1"/>
        </w:rPr>
      </w:pPr>
      <w:r w:rsidRPr="37F2FDF0">
        <w:rPr>
          <w:rFonts w:ascii="Georgia" w:eastAsia="Georgia" w:hAnsi="Georgia" w:cs="Georgia"/>
          <w:color w:val="000000" w:themeColor="text1"/>
        </w:rPr>
        <w:t>Resident Members who are travelling during winter break</w:t>
      </w:r>
      <w:r w:rsidRPr="37F2FDF0">
        <w:rPr>
          <w:rFonts w:ascii="Georgia" w:eastAsia="Georgia" w:hAnsi="Georgia" w:cs="Georgia"/>
          <w:color w:val="D13438"/>
          <w:u w:val="single"/>
        </w:rPr>
        <w:t>,</w:t>
      </w:r>
      <w:r w:rsidRPr="37F2FDF0">
        <w:rPr>
          <w:rFonts w:ascii="Georgia" w:eastAsia="Georgia" w:hAnsi="Georgia" w:cs="Georgia"/>
          <w:color w:val="000000" w:themeColor="text1"/>
        </w:rPr>
        <w:t xml:space="preserve"> or any time throughout the academic year</w:t>
      </w:r>
      <w:r w:rsidRPr="37F2FDF0">
        <w:rPr>
          <w:rFonts w:ascii="Georgia" w:eastAsia="Georgia" w:hAnsi="Georgia" w:cs="Georgia"/>
          <w:color w:val="D13438"/>
          <w:u w:val="single"/>
        </w:rPr>
        <w:t>,</w:t>
      </w:r>
      <w:r w:rsidRPr="37F2FDF0">
        <w:rPr>
          <w:rFonts w:ascii="Georgia" w:eastAsia="Georgia" w:hAnsi="Georgia" w:cs="Georgia"/>
          <w:color w:val="000000" w:themeColor="text1"/>
        </w:rPr>
        <w:t xml:space="preserve"> are financially responsible for their room while they travel and may not sublet their room. It is not necessary to completely vacate the room while travelling </w:t>
      </w:r>
      <w:proofErr w:type="gramStart"/>
      <w:r w:rsidRPr="37F2FDF0">
        <w:rPr>
          <w:rFonts w:ascii="Georgia" w:eastAsia="Georgia" w:hAnsi="Georgia" w:cs="Georgia"/>
          <w:color w:val="000000" w:themeColor="text1"/>
        </w:rPr>
        <w:t>as long as</w:t>
      </w:r>
      <w:proofErr w:type="gramEnd"/>
      <w:r w:rsidRPr="37F2FDF0">
        <w:rPr>
          <w:rFonts w:ascii="Georgia" w:eastAsia="Georgia" w:hAnsi="Georgia" w:cs="Georgia"/>
          <w:color w:val="000000" w:themeColor="text1"/>
        </w:rPr>
        <w:t xml:space="preserve"> you remain financially responsible.</w:t>
      </w:r>
    </w:p>
    <w:p w14:paraId="79F31E06" w14:textId="4E1F34BC" w:rsidR="00360364" w:rsidRDefault="00360364" w:rsidP="37F2FDF0">
      <w:pPr>
        <w:spacing w:after="0" w:line="240" w:lineRule="auto"/>
        <w:ind w:hanging="361"/>
        <w:rPr>
          <w:rFonts w:ascii="Georgia" w:eastAsia="Georgia" w:hAnsi="Georgia" w:cs="Georgia"/>
          <w:color w:val="000000" w:themeColor="text1"/>
        </w:rPr>
      </w:pPr>
    </w:p>
    <w:p w14:paraId="28836787" w14:textId="2F5E8F16" w:rsidR="00360364" w:rsidRDefault="5D79E1FE" w:rsidP="37F2FDF0">
      <w:pPr>
        <w:spacing w:after="0" w:line="240" w:lineRule="auto"/>
        <w:ind w:hanging="361"/>
        <w:rPr>
          <w:rFonts w:ascii="Georgia" w:eastAsia="Georgia" w:hAnsi="Georgia" w:cs="Georgia"/>
          <w:color w:val="000000" w:themeColor="text1"/>
        </w:rPr>
      </w:pPr>
      <w:r w:rsidRPr="37F2FDF0">
        <w:rPr>
          <w:rFonts w:ascii="Georgia" w:eastAsia="Georgia" w:hAnsi="Georgia" w:cs="Georgia"/>
          <w:color w:val="000000" w:themeColor="text1"/>
        </w:rPr>
        <w:t xml:space="preserve">During the summer months (mid-May to mid-August) Resident Members who wish to travel may avoid being charged for their room by completely vacating the </w:t>
      </w:r>
      <w:proofErr w:type="gramStart"/>
      <w:r w:rsidR="00E97017" w:rsidRPr="37F2FDF0">
        <w:rPr>
          <w:rFonts w:ascii="Georgia" w:eastAsia="Georgia" w:hAnsi="Georgia" w:cs="Georgia"/>
          <w:color w:val="000000" w:themeColor="text1"/>
        </w:rPr>
        <w:t>room</w:t>
      </w:r>
      <w:proofErr w:type="gramEnd"/>
      <w:r w:rsidR="00E97017">
        <w:rPr>
          <w:rFonts w:ascii="Georgia" w:eastAsia="Georgia" w:hAnsi="Georgia" w:cs="Georgia"/>
          <w:color w:val="000000" w:themeColor="text1"/>
        </w:rPr>
        <w:t xml:space="preserve"> </w:t>
      </w:r>
      <w:r w:rsidRPr="37F2FDF0">
        <w:rPr>
          <w:rFonts w:ascii="Georgia" w:eastAsia="Georgia" w:hAnsi="Georgia" w:cs="Georgia"/>
          <w:color w:val="000000" w:themeColor="text1"/>
        </w:rPr>
        <w:t>so it is available to someone else for a minimum of forty (40) days.</w:t>
      </w:r>
    </w:p>
    <w:p w14:paraId="21C9914D" w14:textId="490F9E45" w:rsidR="00360364" w:rsidRDefault="00360364" w:rsidP="37F2FDF0">
      <w:pPr>
        <w:spacing w:after="0" w:line="240" w:lineRule="auto"/>
        <w:rPr>
          <w:rFonts w:ascii="Gill Sans MT" w:eastAsia="Gill Sans MT" w:hAnsi="Gill Sans MT" w:cs="Gill Sans MT"/>
          <w:color w:val="000000" w:themeColor="text1"/>
        </w:rPr>
      </w:pPr>
    </w:p>
    <w:p w14:paraId="0789FF2E" w14:textId="1ACBE5D6" w:rsidR="00360364" w:rsidRDefault="5D79E1FE" w:rsidP="37F2FDF0">
      <w:pPr>
        <w:spacing w:after="0" w:line="240" w:lineRule="auto"/>
        <w:ind w:hanging="361"/>
        <w:rPr>
          <w:rFonts w:ascii="Georgia" w:eastAsia="Georgia" w:hAnsi="Georgia" w:cs="Georgia"/>
          <w:color w:val="000000" w:themeColor="text1"/>
        </w:rPr>
      </w:pPr>
      <w:r w:rsidRPr="37F2FDF0">
        <w:rPr>
          <w:rFonts w:ascii="Georgia" w:eastAsia="Georgia" w:hAnsi="Georgia" w:cs="Georgia"/>
          <w:color w:val="000000" w:themeColor="text1"/>
        </w:rPr>
        <w:t>Upon return to I-House, after at least 40 days, the Admissions Office will make every effort to reserve the same room and, if that is not possible, the same room type.</w:t>
      </w:r>
    </w:p>
    <w:p w14:paraId="71D502BC" w14:textId="57271178" w:rsidR="00360364" w:rsidRDefault="00360364" w:rsidP="37F2FDF0">
      <w:pPr>
        <w:spacing w:before="79" w:after="0" w:line="240" w:lineRule="auto"/>
        <w:rPr>
          <w:rFonts w:ascii="Gill Sans MT" w:eastAsia="Gill Sans MT" w:hAnsi="Gill Sans MT" w:cs="Gill Sans MT"/>
          <w:color w:val="006FC0"/>
        </w:rPr>
      </w:pPr>
    </w:p>
    <w:p w14:paraId="1656DA0E" w14:textId="484B944D" w:rsidR="00360364" w:rsidRDefault="5D79E1FE" w:rsidP="37F2FDF0">
      <w:pPr>
        <w:pStyle w:val="Heading1"/>
        <w:spacing w:line="240" w:lineRule="auto"/>
        <w:ind w:left="100"/>
        <w:rPr>
          <w:rFonts w:ascii="Georgia" w:eastAsia="Georgia" w:hAnsi="Georgia" w:cs="Georgia"/>
          <w:b/>
          <w:bCs/>
          <w:color w:val="006FC0"/>
          <w:sz w:val="22"/>
          <w:szCs w:val="22"/>
        </w:rPr>
      </w:pPr>
      <w:r w:rsidRPr="37F2FDF0">
        <w:rPr>
          <w:rFonts w:ascii="Georgia" w:eastAsia="Georgia" w:hAnsi="Georgia" w:cs="Georgia"/>
          <w:b/>
          <w:bCs/>
          <w:color w:val="006FC0"/>
          <w:sz w:val="22"/>
          <w:szCs w:val="22"/>
        </w:rPr>
        <w:t>Short-Term Extensions (less than 30 days)</w:t>
      </w:r>
    </w:p>
    <w:p w14:paraId="372C25B5" w14:textId="32E58E72" w:rsidR="00360364" w:rsidRDefault="5D79E1FE" w:rsidP="37F2FDF0">
      <w:pPr>
        <w:spacing w:before="26" w:after="0" w:line="240" w:lineRule="auto"/>
        <w:ind w:left="100" w:right="314"/>
        <w:rPr>
          <w:rFonts w:ascii="Georgia" w:eastAsia="Georgia" w:hAnsi="Georgia" w:cs="Georgia"/>
          <w:color w:val="000000" w:themeColor="text1"/>
        </w:rPr>
      </w:pPr>
      <w:r w:rsidRPr="37F2FDF0">
        <w:rPr>
          <w:rFonts w:ascii="Georgia" w:eastAsia="Georgia" w:hAnsi="Georgia" w:cs="Georgia"/>
          <w:color w:val="000000" w:themeColor="text1"/>
        </w:rPr>
        <w:t>I-House remains open year-round and invites all Resident Members to request a short-term extension. Requests to extend will be granted to eligible Resident Members in good standing where availability permits. Once an extension request is approved it is an extension of your Resident Membership Agreement and all policies, including the cancellation policy, apply.</w:t>
      </w:r>
    </w:p>
    <w:p w14:paraId="53E72102" w14:textId="0B8C7CC6" w:rsidR="00360364" w:rsidRDefault="00360364" w:rsidP="37F2FDF0">
      <w:pPr>
        <w:spacing w:after="0" w:line="240" w:lineRule="auto"/>
        <w:rPr>
          <w:rFonts w:ascii="Georgia" w:eastAsia="Georgia" w:hAnsi="Georgia" w:cs="Georgia"/>
          <w:b/>
          <w:bCs/>
          <w:color w:val="0070C0"/>
        </w:rPr>
      </w:pPr>
    </w:p>
    <w:p w14:paraId="71254A94" w14:textId="63C0B68A" w:rsidR="00360364" w:rsidRDefault="5D79E1FE" w:rsidP="37F2FDF0">
      <w:pPr>
        <w:pStyle w:val="Heading1"/>
        <w:spacing w:line="240" w:lineRule="auto"/>
        <w:rPr>
          <w:rFonts w:ascii="Georgia" w:eastAsia="Georgia" w:hAnsi="Georgia" w:cs="Georgia"/>
          <w:b/>
          <w:bCs/>
          <w:color w:val="0070C0"/>
          <w:sz w:val="22"/>
          <w:szCs w:val="22"/>
        </w:rPr>
      </w:pPr>
      <w:r w:rsidRPr="37F2FDF0">
        <w:rPr>
          <w:rFonts w:ascii="Georgia" w:eastAsia="Georgia" w:hAnsi="Georgia" w:cs="Georgia"/>
          <w:b/>
          <w:bCs/>
          <w:color w:val="0070C0"/>
          <w:sz w:val="22"/>
          <w:szCs w:val="22"/>
        </w:rPr>
        <w:t>Membership Renewal</w:t>
      </w:r>
    </w:p>
    <w:p w14:paraId="0E8860A8" w14:textId="0C83F97B" w:rsidR="00360364" w:rsidRDefault="5D79E1FE" w:rsidP="37F2FDF0">
      <w:pPr>
        <w:spacing w:before="1" w:after="0" w:line="240" w:lineRule="auto"/>
        <w:ind w:right="155"/>
        <w:rPr>
          <w:rFonts w:ascii="Georgia" w:eastAsia="Georgia" w:hAnsi="Georgia" w:cs="Georgia"/>
          <w:color w:val="000000" w:themeColor="text1"/>
        </w:rPr>
      </w:pPr>
      <w:r w:rsidRPr="37F2FDF0">
        <w:rPr>
          <w:rFonts w:ascii="Georgia" w:eastAsia="Georgia" w:hAnsi="Georgia" w:cs="Georgia"/>
          <w:color w:val="000000" w:themeColor="text1"/>
        </w:rPr>
        <w:t xml:space="preserve">Resident Members in good standing who meet eligibility requirements and wish to stay more than 30 additional days into the subsequent semester may apply for Membership Renewal.  </w:t>
      </w:r>
      <w:r w:rsidRPr="37F2FDF0">
        <w:rPr>
          <w:rFonts w:ascii="Georgia" w:eastAsia="Georgia" w:hAnsi="Georgia" w:cs="Georgia"/>
          <w:color w:val="000000" w:themeColor="text1"/>
        </w:rPr>
        <w:lastRenderedPageBreak/>
        <w:t>Membership Renewal is applicable to renewal from the fall semester to the spring semester or from the spring semester to the summer semester.</w:t>
      </w:r>
    </w:p>
    <w:p w14:paraId="18517027" w14:textId="2B12C4F7" w:rsidR="00360364" w:rsidRDefault="00360364" w:rsidP="37F2FDF0">
      <w:pPr>
        <w:spacing w:before="1" w:after="0" w:line="240" w:lineRule="auto"/>
        <w:rPr>
          <w:rFonts w:ascii="Georgia" w:eastAsia="Georgia" w:hAnsi="Georgia" w:cs="Georgia"/>
          <w:color w:val="000000" w:themeColor="text1"/>
        </w:rPr>
      </w:pPr>
    </w:p>
    <w:p w14:paraId="6485DA5F" w14:textId="649BDE80" w:rsidR="00360364" w:rsidRDefault="5D79E1FE" w:rsidP="37F2FDF0">
      <w:pPr>
        <w:spacing w:after="0" w:line="240" w:lineRule="auto"/>
        <w:ind w:right="520"/>
        <w:jc w:val="both"/>
        <w:rPr>
          <w:rFonts w:ascii="Georgia" w:eastAsia="Georgia" w:hAnsi="Georgia" w:cs="Georgia"/>
          <w:color w:val="000000" w:themeColor="text1"/>
        </w:rPr>
      </w:pPr>
      <w:r w:rsidRPr="37F2FDF0">
        <w:rPr>
          <w:rFonts w:ascii="Georgia" w:eastAsia="Georgia" w:hAnsi="Georgia" w:cs="Georgia"/>
          <w:color w:val="000000" w:themeColor="text1"/>
        </w:rPr>
        <w:t>It is vital that Resident Members not approved for the subsequent semester or academic year honor their agreement to depart by the last day of the semester or by the date stipulated by the Admissions Office, so that maintenance and cleaning can be performed, and new Resident Members can enter their assigned rooms upon arrival.</w:t>
      </w:r>
    </w:p>
    <w:p w14:paraId="4182010E" w14:textId="2C294C00" w:rsidR="00360364" w:rsidRDefault="00360364" w:rsidP="37F2FDF0">
      <w:pPr>
        <w:spacing w:after="0" w:line="240" w:lineRule="auto"/>
        <w:ind w:right="520"/>
        <w:jc w:val="both"/>
        <w:rPr>
          <w:rFonts w:ascii="Georgia" w:eastAsia="Georgia" w:hAnsi="Georgia" w:cs="Georgia"/>
          <w:color w:val="000000" w:themeColor="text1"/>
        </w:rPr>
      </w:pPr>
    </w:p>
    <w:p w14:paraId="2D15CC55" w14:textId="03BFADB8" w:rsidR="00360364" w:rsidRDefault="5D79E1FE" w:rsidP="37F2FDF0">
      <w:pPr>
        <w:pStyle w:val="Heading1"/>
        <w:spacing w:line="240" w:lineRule="auto"/>
        <w:rPr>
          <w:rFonts w:ascii="Georgia" w:eastAsia="Georgia" w:hAnsi="Georgia" w:cs="Georgia"/>
          <w:b/>
          <w:bCs/>
          <w:color w:val="0070C0"/>
          <w:sz w:val="22"/>
          <w:szCs w:val="22"/>
        </w:rPr>
      </w:pPr>
      <w:r w:rsidRPr="37F2FDF0">
        <w:rPr>
          <w:rFonts w:ascii="Georgia" w:eastAsia="Georgia" w:hAnsi="Georgia" w:cs="Georgia"/>
          <w:b/>
          <w:bCs/>
          <w:color w:val="0070C0"/>
          <w:sz w:val="22"/>
          <w:szCs w:val="22"/>
        </w:rPr>
        <w:t>Readmission to International House</w:t>
      </w:r>
    </w:p>
    <w:p w14:paraId="52BBE968" w14:textId="59EB7904" w:rsidR="00360364" w:rsidRDefault="5D79E1FE" w:rsidP="37F2FDF0">
      <w:pPr>
        <w:spacing w:after="0" w:line="240" w:lineRule="auto"/>
        <w:rPr>
          <w:rFonts w:ascii="Georgia" w:eastAsia="Georgia" w:hAnsi="Georgia" w:cs="Georgia"/>
          <w:color w:val="000000" w:themeColor="text1"/>
        </w:rPr>
      </w:pPr>
      <w:r w:rsidRPr="37F2FDF0">
        <w:rPr>
          <w:rFonts w:ascii="Georgia" w:eastAsia="Georgia" w:hAnsi="Georgia" w:cs="Georgia"/>
          <w:color w:val="000000" w:themeColor="text1"/>
        </w:rPr>
        <w:t>All Resident Members in good standing, with all outstanding balances paid, are invited to apply to renew their membership for all or part of the following academic year. All eligibility requirements for admission must be met (full-time graduate student, intern, or trainee).</w:t>
      </w:r>
    </w:p>
    <w:p w14:paraId="750E92B2" w14:textId="4942DB59" w:rsidR="00360364" w:rsidRDefault="00360364" w:rsidP="37F2FDF0">
      <w:pPr>
        <w:spacing w:after="0" w:line="240" w:lineRule="auto"/>
        <w:rPr>
          <w:rFonts w:ascii="Georgia" w:eastAsia="Georgia" w:hAnsi="Georgia" w:cs="Georgia"/>
          <w:color w:val="000000" w:themeColor="text1"/>
        </w:rPr>
      </w:pPr>
    </w:p>
    <w:p w14:paraId="3737AC09" w14:textId="74ED59BE" w:rsidR="00360364" w:rsidRDefault="5D79E1FE" w:rsidP="37F2FDF0">
      <w:pPr>
        <w:spacing w:before="1" w:after="0" w:line="240" w:lineRule="auto"/>
        <w:ind w:right="155"/>
        <w:rPr>
          <w:rFonts w:ascii="Georgia" w:eastAsia="Georgia" w:hAnsi="Georgia" w:cs="Georgia"/>
          <w:color w:val="000000" w:themeColor="text1"/>
        </w:rPr>
      </w:pPr>
      <w:r w:rsidRPr="37F2FDF0">
        <w:rPr>
          <w:rFonts w:ascii="Georgia" w:eastAsia="Georgia" w:hAnsi="Georgia" w:cs="Georgia"/>
          <w:color w:val="000000" w:themeColor="text1"/>
        </w:rPr>
        <w:t xml:space="preserve">Re-admission is not automatic, even in cases where eligibility is established, and is contingent upon approval by the Admissions Committee. </w:t>
      </w:r>
    </w:p>
    <w:p w14:paraId="40B2BB8E" w14:textId="0962D322" w:rsidR="00360364" w:rsidRDefault="00360364" w:rsidP="37F2FDF0">
      <w:pPr>
        <w:spacing w:before="1" w:after="0" w:line="240" w:lineRule="auto"/>
        <w:ind w:right="155"/>
        <w:rPr>
          <w:rFonts w:ascii="Georgia" w:eastAsia="Georgia" w:hAnsi="Georgia" w:cs="Georgia"/>
          <w:color w:val="000000" w:themeColor="text1"/>
        </w:rPr>
      </w:pPr>
    </w:p>
    <w:p w14:paraId="767F203B" w14:textId="0AA0929E" w:rsidR="00360364" w:rsidRDefault="5D79E1FE" w:rsidP="37F2FDF0">
      <w:pPr>
        <w:spacing w:before="1" w:after="0" w:line="240" w:lineRule="auto"/>
        <w:ind w:right="155"/>
        <w:rPr>
          <w:rFonts w:ascii="Georgia" w:eastAsia="Georgia" w:hAnsi="Georgia" w:cs="Georgia"/>
          <w:color w:val="000000" w:themeColor="text1"/>
        </w:rPr>
      </w:pPr>
      <w:r w:rsidRPr="37F2FDF0">
        <w:rPr>
          <w:rFonts w:ascii="Georgia" w:eastAsia="Georgia" w:hAnsi="Georgia" w:cs="Georgia"/>
          <w:color w:val="000000" w:themeColor="text1"/>
        </w:rPr>
        <w:t xml:space="preserve">Readmission applicants receive priority for admission until </w:t>
      </w:r>
      <w:r w:rsidR="00E97017">
        <w:rPr>
          <w:rFonts w:ascii="Georgia" w:eastAsia="Georgia" w:hAnsi="Georgia" w:cs="Georgia"/>
          <w:color w:val="000000" w:themeColor="text1"/>
        </w:rPr>
        <w:t>May</w:t>
      </w:r>
      <w:r w:rsidRPr="37F2FDF0">
        <w:rPr>
          <w:rFonts w:ascii="Georgia" w:eastAsia="Georgia" w:hAnsi="Georgia" w:cs="Georgia"/>
          <w:color w:val="000000" w:themeColor="text1"/>
        </w:rPr>
        <w:t xml:space="preserve"> 1. After </w:t>
      </w:r>
      <w:r w:rsidR="00E97017">
        <w:rPr>
          <w:rFonts w:ascii="Georgia" w:eastAsia="Georgia" w:hAnsi="Georgia" w:cs="Georgia"/>
          <w:color w:val="000000" w:themeColor="text1"/>
        </w:rPr>
        <w:t>May</w:t>
      </w:r>
      <w:r w:rsidRPr="37F2FDF0">
        <w:rPr>
          <w:rFonts w:ascii="Georgia" w:eastAsia="Georgia" w:hAnsi="Georgia" w:cs="Georgia"/>
          <w:color w:val="000000" w:themeColor="text1"/>
        </w:rPr>
        <w:t xml:space="preserve"> 1, readmission applicants are given equal consideration with new applicants. All Resident Members who may need to stay at I-House, even if plans are not 100% finalized, are encouraged to apply early as there is time to finalize plans before making a commitment. </w:t>
      </w:r>
    </w:p>
    <w:p w14:paraId="4AAE0CFE" w14:textId="6A5DD0C8" w:rsidR="00360364" w:rsidRDefault="00360364" w:rsidP="37F2FDF0">
      <w:pPr>
        <w:spacing w:before="1" w:after="0" w:line="240" w:lineRule="auto"/>
        <w:ind w:right="155"/>
        <w:rPr>
          <w:rFonts w:ascii="Gill Sans MT" w:eastAsia="Gill Sans MT" w:hAnsi="Gill Sans MT" w:cs="Gill Sans MT"/>
          <w:color w:val="000000" w:themeColor="text1"/>
        </w:rPr>
      </w:pPr>
    </w:p>
    <w:p w14:paraId="6EDC8DF2" w14:textId="6AE45540" w:rsidR="00360364" w:rsidRDefault="5D79E1FE" w:rsidP="37F2FDF0">
      <w:pPr>
        <w:spacing w:before="79" w:after="0" w:line="240" w:lineRule="auto"/>
        <w:rPr>
          <w:rFonts w:ascii="Georgia" w:eastAsia="Georgia" w:hAnsi="Georgia" w:cs="Georgia"/>
          <w:color w:val="006FC0"/>
        </w:rPr>
      </w:pPr>
      <w:r w:rsidRPr="37F2FDF0">
        <w:rPr>
          <w:rFonts w:ascii="Georgia" w:eastAsia="Georgia" w:hAnsi="Georgia" w:cs="Georgia"/>
          <w:b/>
          <w:bCs/>
          <w:color w:val="006FC0"/>
        </w:rPr>
        <w:t>Room Changes</w:t>
      </w:r>
    </w:p>
    <w:p w14:paraId="4D389E1F" w14:textId="3B537D0E" w:rsidR="00360364" w:rsidRDefault="5D79E1FE" w:rsidP="37F2FDF0">
      <w:pPr>
        <w:spacing w:before="1" w:after="0" w:line="240" w:lineRule="auto"/>
        <w:ind w:right="155"/>
        <w:rPr>
          <w:rFonts w:ascii="Georgia" w:eastAsia="Georgia" w:hAnsi="Georgia" w:cs="Georgia"/>
          <w:color w:val="000000" w:themeColor="text1"/>
        </w:rPr>
      </w:pPr>
      <w:r w:rsidRPr="37F2FDF0">
        <w:rPr>
          <w:rFonts w:ascii="Georgia" w:eastAsia="Georgia" w:hAnsi="Georgia" w:cs="Georgia"/>
          <w:color w:val="000000" w:themeColor="text1"/>
        </w:rPr>
        <w:t xml:space="preserve">Resident members may request to change rooms at any time by completing a </w:t>
      </w:r>
      <w:r w:rsidRPr="37F2FDF0">
        <w:rPr>
          <w:rFonts w:ascii="Georgia" w:eastAsia="Georgia" w:hAnsi="Georgia" w:cs="Georgia"/>
          <w:color w:val="000000" w:themeColor="text1"/>
          <w:highlight w:val="yellow"/>
        </w:rPr>
        <w:t>room change request form</w:t>
      </w:r>
      <w:r w:rsidRPr="37F2FDF0">
        <w:rPr>
          <w:rFonts w:ascii="Georgia" w:eastAsia="Georgia" w:hAnsi="Georgia" w:cs="Georgia"/>
          <w:color w:val="000000" w:themeColor="text1"/>
        </w:rPr>
        <w:t xml:space="preserve"> and submitting it to the Admissions Office. We will contact you once a room matching the preferences indicated on the form becomes available. The room change requests are processed in </w:t>
      </w:r>
      <w:proofErr w:type="gramStart"/>
      <w:r w:rsidRPr="37F2FDF0">
        <w:rPr>
          <w:rFonts w:ascii="Georgia" w:eastAsia="Georgia" w:hAnsi="Georgia" w:cs="Georgia"/>
          <w:color w:val="000000" w:themeColor="text1"/>
        </w:rPr>
        <w:t>the order</w:t>
      </w:r>
      <w:proofErr w:type="gramEnd"/>
      <w:r w:rsidRPr="37F2FDF0">
        <w:rPr>
          <w:rFonts w:ascii="Georgia" w:eastAsia="Georgia" w:hAnsi="Georgia" w:cs="Georgia"/>
          <w:color w:val="000000" w:themeColor="text1"/>
        </w:rPr>
        <w:t xml:space="preserve"> of receipt as rooms become available. As there are few departures during a given semester it may be necessary to wait until the beginning of the following semester. Please note there is a $50 room change fee for all room changes after the first room change.</w:t>
      </w:r>
    </w:p>
    <w:p w14:paraId="1F32A8F1" w14:textId="6D123D86" w:rsidR="00360364" w:rsidRDefault="00360364" w:rsidP="37F2FDF0">
      <w:pPr>
        <w:spacing w:before="1" w:after="0" w:line="240" w:lineRule="auto"/>
        <w:ind w:right="155"/>
        <w:rPr>
          <w:rFonts w:ascii="Gill Sans MT" w:eastAsia="Gill Sans MT" w:hAnsi="Gill Sans MT" w:cs="Gill Sans MT"/>
          <w:color w:val="000000" w:themeColor="text1"/>
        </w:rPr>
      </w:pPr>
    </w:p>
    <w:p w14:paraId="53A06EA6" w14:textId="2E664BDD" w:rsidR="00360364" w:rsidRDefault="5D79E1FE" w:rsidP="37F2FDF0">
      <w:pPr>
        <w:pStyle w:val="Heading1"/>
        <w:spacing w:line="240" w:lineRule="auto"/>
        <w:rPr>
          <w:rFonts w:ascii="Georgia" w:eastAsia="Georgia" w:hAnsi="Georgia" w:cs="Georgia"/>
          <w:b/>
          <w:bCs/>
          <w:color w:val="0070C0"/>
          <w:sz w:val="22"/>
          <w:szCs w:val="22"/>
        </w:rPr>
      </w:pPr>
      <w:r w:rsidRPr="37F2FDF0">
        <w:rPr>
          <w:rFonts w:ascii="Georgia" w:eastAsia="Georgia" w:hAnsi="Georgia" w:cs="Georgia"/>
          <w:b/>
          <w:bCs/>
          <w:color w:val="0070C0"/>
          <w:sz w:val="22"/>
          <w:szCs w:val="22"/>
        </w:rPr>
        <w:t>Departing I-House</w:t>
      </w:r>
    </w:p>
    <w:p w14:paraId="29834801" w14:textId="7DCF15D0" w:rsidR="00360364" w:rsidRDefault="5D79E1FE" w:rsidP="37F2FDF0">
      <w:pPr>
        <w:spacing w:beforeAutospacing="1" w:afterAutospacing="1" w:line="240" w:lineRule="auto"/>
        <w:rPr>
          <w:rFonts w:ascii="Georgia" w:eastAsia="Georgia" w:hAnsi="Georgia" w:cs="Georgia"/>
          <w:color w:val="000000" w:themeColor="text1"/>
        </w:rPr>
      </w:pPr>
      <w:r w:rsidRPr="37F2FDF0">
        <w:rPr>
          <w:rFonts w:ascii="Georgia" w:eastAsia="Georgia" w:hAnsi="Georgia" w:cs="Georgia"/>
          <w:color w:val="000000" w:themeColor="text1"/>
        </w:rPr>
        <w:t>To ensure a smooth departure please follow these procedures:</w:t>
      </w:r>
    </w:p>
    <w:p w14:paraId="52B9FF2E" w14:textId="3D20F4AF" w:rsidR="00360364" w:rsidRDefault="5D79E1FE" w:rsidP="37F2FDF0">
      <w:pPr>
        <w:pStyle w:val="ListParagraph"/>
        <w:numPr>
          <w:ilvl w:val="0"/>
          <w:numId w:val="1"/>
        </w:numPr>
        <w:spacing w:beforeAutospacing="1" w:afterAutospacing="1" w:line="240" w:lineRule="auto"/>
        <w:rPr>
          <w:rFonts w:ascii="Georgia" w:eastAsia="Georgia" w:hAnsi="Georgia" w:cs="Georgia"/>
          <w:color w:val="000000" w:themeColor="text1"/>
        </w:rPr>
      </w:pPr>
      <w:r w:rsidRPr="37F2FDF0">
        <w:rPr>
          <w:rFonts w:ascii="Georgia" w:eastAsia="Georgia" w:hAnsi="Georgia" w:cs="Georgia"/>
          <w:color w:val="000000" w:themeColor="text1"/>
        </w:rPr>
        <w:t>Visit Bursar Services to ensure all payments have been made and to provide details about how you wish to receive any refund due to you.  Please note that if you are expected to return to I-House we will hold your security deposit as a deposit for your return.</w:t>
      </w:r>
    </w:p>
    <w:p w14:paraId="7ACC4462" w14:textId="52021655" w:rsidR="00360364" w:rsidRDefault="5D79E1FE" w:rsidP="37F2FDF0">
      <w:pPr>
        <w:pStyle w:val="ListParagraph"/>
        <w:numPr>
          <w:ilvl w:val="0"/>
          <w:numId w:val="1"/>
        </w:numPr>
        <w:spacing w:beforeAutospacing="1" w:afterAutospacing="1" w:line="240" w:lineRule="auto"/>
        <w:rPr>
          <w:rFonts w:ascii="Georgia" w:eastAsia="Georgia" w:hAnsi="Georgia" w:cs="Georgia"/>
          <w:color w:val="000000" w:themeColor="text1"/>
        </w:rPr>
      </w:pPr>
      <w:r w:rsidRPr="37F2FDF0">
        <w:rPr>
          <w:rFonts w:ascii="Georgia" w:eastAsia="Georgia" w:hAnsi="Georgia" w:cs="Georgia"/>
          <w:color w:val="000000" w:themeColor="text1"/>
        </w:rPr>
        <w:t>Log on and complete the</w:t>
      </w:r>
      <w:hyperlink r:id="rId5">
        <w:r w:rsidRPr="37F2FDF0">
          <w:rPr>
            <w:rStyle w:val="Hyperlink"/>
            <w:rFonts w:ascii="Georgia" w:eastAsia="Georgia" w:hAnsi="Georgia" w:cs="Georgia"/>
          </w:rPr>
          <w:t xml:space="preserve"> Departure Form</w:t>
        </w:r>
      </w:hyperlink>
      <w:r w:rsidRPr="37F2FDF0">
        <w:rPr>
          <w:rFonts w:ascii="Georgia" w:eastAsia="Georgia" w:hAnsi="Georgia" w:cs="Georgia"/>
          <w:color w:val="000000" w:themeColor="text1"/>
        </w:rPr>
        <w:t>. This is where you will leave a forwarding address so that all first-class mail will be forwarded to you for a period of 30 days after your departure.</w:t>
      </w:r>
    </w:p>
    <w:p w14:paraId="480DD2A5" w14:textId="1A4CEADD" w:rsidR="00360364" w:rsidRDefault="5D79E1FE" w:rsidP="37F2FDF0">
      <w:pPr>
        <w:pStyle w:val="ListParagraph"/>
        <w:numPr>
          <w:ilvl w:val="0"/>
          <w:numId w:val="1"/>
        </w:numPr>
        <w:spacing w:beforeAutospacing="1" w:afterAutospacing="1" w:line="240" w:lineRule="auto"/>
        <w:rPr>
          <w:rFonts w:ascii="Georgia" w:eastAsia="Georgia" w:hAnsi="Georgia" w:cs="Georgia"/>
          <w:color w:val="000000" w:themeColor="text1"/>
        </w:rPr>
      </w:pPr>
      <w:r w:rsidRPr="37F2FDF0">
        <w:rPr>
          <w:rFonts w:ascii="Georgia" w:eastAsia="Georgia" w:hAnsi="Georgia" w:cs="Georgia"/>
          <w:color w:val="000000" w:themeColor="text1"/>
        </w:rPr>
        <w:t>Drop off your photo ID card, second key card and all keys at the Bursar Services/Claremont Desk upon departure.</w:t>
      </w:r>
    </w:p>
    <w:p w14:paraId="7FBF7F40" w14:textId="170B5A9C" w:rsidR="00360364" w:rsidRDefault="5D79E1FE" w:rsidP="37F2FDF0">
      <w:pPr>
        <w:pStyle w:val="ListParagraph"/>
        <w:numPr>
          <w:ilvl w:val="0"/>
          <w:numId w:val="1"/>
        </w:numPr>
        <w:spacing w:beforeAutospacing="1" w:afterAutospacing="1" w:line="240" w:lineRule="auto"/>
        <w:rPr>
          <w:rFonts w:ascii="Georgia" w:eastAsia="Georgia" w:hAnsi="Georgia" w:cs="Georgia"/>
          <w:color w:val="000000" w:themeColor="text1"/>
        </w:rPr>
      </w:pPr>
      <w:r w:rsidRPr="37F2FDF0">
        <w:rPr>
          <w:rFonts w:ascii="Georgia" w:eastAsia="Georgia" w:hAnsi="Georgia" w:cs="Georgia"/>
          <w:color w:val="000000" w:themeColor="text1"/>
        </w:rPr>
        <w:t>Clean your room and common areas, place furniture in its original position, remove all your belongings from your room, the storage areas, and the bike room, on or before your departure date (failure to do these things may result in a charge).</w:t>
      </w:r>
    </w:p>
    <w:p w14:paraId="2B1702C0" w14:textId="7A107921" w:rsidR="00360364" w:rsidRDefault="00360364" w:rsidP="37F2FDF0">
      <w:pPr>
        <w:spacing w:after="0" w:line="240" w:lineRule="auto"/>
        <w:rPr>
          <w:rFonts w:ascii="Georgia" w:eastAsia="Georgia" w:hAnsi="Georgia" w:cs="Georgia"/>
          <w:color w:val="000000" w:themeColor="text1"/>
        </w:rPr>
      </w:pPr>
    </w:p>
    <w:p w14:paraId="1134E329" w14:textId="3A885E37" w:rsidR="00360364" w:rsidRDefault="00360364" w:rsidP="37F2FDF0">
      <w:pPr>
        <w:spacing w:after="0" w:line="240" w:lineRule="auto"/>
        <w:rPr>
          <w:rFonts w:ascii="Georgia" w:eastAsia="Georgia" w:hAnsi="Georgia" w:cs="Georgia"/>
          <w:color w:val="000000" w:themeColor="text1"/>
          <w:sz w:val="20"/>
          <w:szCs w:val="20"/>
        </w:rPr>
      </w:pPr>
    </w:p>
    <w:p w14:paraId="2C078E63" w14:textId="0F1BDA86" w:rsidR="00360364" w:rsidRDefault="00360364" w:rsidP="37F2FDF0"/>
    <w:sectPr w:rsidR="0036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B9EB"/>
    <w:multiLevelType w:val="hybridMultilevel"/>
    <w:tmpl w:val="C7B02F30"/>
    <w:lvl w:ilvl="0" w:tplc="C33C4BD4">
      <w:start w:val="1"/>
      <w:numFmt w:val="decimal"/>
      <w:lvlText w:val="%1."/>
      <w:lvlJc w:val="left"/>
      <w:pPr>
        <w:ind w:left="820" w:hanging="360"/>
      </w:pPr>
    </w:lvl>
    <w:lvl w:ilvl="1" w:tplc="58180F0A">
      <w:start w:val="1"/>
      <w:numFmt w:val="lowerLetter"/>
      <w:lvlText w:val="%2."/>
      <w:lvlJc w:val="left"/>
      <w:pPr>
        <w:ind w:left="1440" w:hanging="360"/>
      </w:pPr>
    </w:lvl>
    <w:lvl w:ilvl="2" w:tplc="5FE8B886">
      <w:start w:val="1"/>
      <w:numFmt w:val="lowerRoman"/>
      <w:lvlText w:val="%3."/>
      <w:lvlJc w:val="right"/>
      <w:pPr>
        <w:ind w:left="2160" w:hanging="180"/>
      </w:pPr>
    </w:lvl>
    <w:lvl w:ilvl="3" w:tplc="905ECB48">
      <w:start w:val="1"/>
      <w:numFmt w:val="decimal"/>
      <w:lvlText w:val="%4."/>
      <w:lvlJc w:val="left"/>
      <w:pPr>
        <w:ind w:left="2880" w:hanging="360"/>
      </w:pPr>
    </w:lvl>
    <w:lvl w:ilvl="4" w:tplc="03CE585C">
      <w:start w:val="1"/>
      <w:numFmt w:val="lowerLetter"/>
      <w:lvlText w:val="%5."/>
      <w:lvlJc w:val="left"/>
      <w:pPr>
        <w:ind w:left="3600" w:hanging="360"/>
      </w:pPr>
    </w:lvl>
    <w:lvl w:ilvl="5" w:tplc="12CED7AE">
      <w:start w:val="1"/>
      <w:numFmt w:val="lowerRoman"/>
      <w:lvlText w:val="%6."/>
      <w:lvlJc w:val="right"/>
      <w:pPr>
        <w:ind w:left="4320" w:hanging="180"/>
      </w:pPr>
    </w:lvl>
    <w:lvl w:ilvl="6" w:tplc="E104DB74">
      <w:start w:val="1"/>
      <w:numFmt w:val="decimal"/>
      <w:lvlText w:val="%7."/>
      <w:lvlJc w:val="left"/>
      <w:pPr>
        <w:ind w:left="5040" w:hanging="360"/>
      </w:pPr>
    </w:lvl>
    <w:lvl w:ilvl="7" w:tplc="AD9017A0">
      <w:start w:val="1"/>
      <w:numFmt w:val="lowerLetter"/>
      <w:lvlText w:val="%8."/>
      <w:lvlJc w:val="left"/>
      <w:pPr>
        <w:ind w:left="5760" w:hanging="360"/>
      </w:pPr>
    </w:lvl>
    <w:lvl w:ilvl="8" w:tplc="9B72D93C">
      <w:start w:val="1"/>
      <w:numFmt w:val="lowerRoman"/>
      <w:lvlText w:val="%9."/>
      <w:lvlJc w:val="right"/>
      <w:pPr>
        <w:ind w:left="6480" w:hanging="180"/>
      </w:pPr>
    </w:lvl>
  </w:abstractNum>
  <w:abstractNum w:abstractNumId="1" w15:restartNumberingAfterBreak="0">
    <w:nsid w:val="1C89DD55"/>
    <w:multiLevelType w:val="hybridMultilevel"/>
    <w:tmpl w:val="BD00379C"/>
    <w:lvl w:ilvl="0" w:tplc="AF6A0D0C">
      <w:start w:val="1"/>
      <w:numFmt w:val="bullet"/>
      <w:lvlText w:val=""/>
      <w:lvlJc w:val="left"/>
      <w:pPr>
        <w:ind w:left="720" w:hanging="360"/>
      </w:pPr>
      <w:rPr>
        <w:rFonts w:ascii="Symbol" w:hAnsi="Symbol" w:hint="default"/>
      </w:rPr>
    </w:lvl>
    <w:lvl w:ilvl="1" w:tplc="CE3A2C92">
      <w:start w:val="1"/>
      <w:numFmt w:val="bullet"/>
      <w:lvlText w:val="o"/>
      <w:lvlJc w:val="left"/>
      <w:pPr>
        <w:ind w:left="1440" w:hanging="360"/>
      </w:pPr>
      <w:rPr>
        <w:rFonts w:ascii="Courier New" w:hAnsi="Courier New" w:hint="default"/>
      </w:rPr>
    </w:lvl>
    <w:lvl w:ilvl="2" w:tplc="278EE6EE">
      <w:start w:val="1"/>
      <w:numFmt w:val="bullet"/>
      <w:lvlText w:val=""/>
      <w:lvlJc w:val="left"/>
      <w:pPr>
        <w:ind w:left="2160" w:hanging="360"/>
      </w:pPr>
      <w:rPr>
        <w:rFonts w:ascii="Wingdings" w:hAnsi="Wingdings" w:hint="default"/>
      </w:rPr>
    </w:lvl>
    <w:lvl w:ilvl="3" w:tplc="B66E38E4">
      <w:start w:val="1"/>
      <w:numFmt w:val="bullet"/>
      <w:lvlText w:val=""/>
      <w:lvlJc w:val="left"/>
      <w:pPr>
        <w:ind w:left="2880" w:hanging="360"/>
      </w:pPr>
      <w:rPr>
        <w:rFonts w:ascii="Symbol" w:hAnsi="Symbol" w:hint="default"/>
      </w:rPr>
    </w:lvl>
    <w:lvl w:ilvl="4" w:tplc="D1C89A3A">
      <w:start w:val="1"/>
      <w:numFmt w:val="bullet"/>
      <w:lvlText w:val="o"/>
      <w:lvlJc w:val="left"/>
      <w:pPr>
        <w:ind w:left="3600" w:hanging="360"/>
      </w:pPr>
      <w:rPr>
        <w:rFonts w:ascii="Courier New" w:hAnsi="Courier New" w:hint="default"/>
      </w:rPr>
    </w:lvl>
    <w:lvl w:ilvl="5" w:tplc="2606FB4C">
      <w:start w:val="1"/>
      <w:numFmt w:val="bullet"/>
      <w:lvlText w:val=""/>
      <w:lvlJc w:val="left"/>
      <w:pPr>
        <w:ind w:left="4320" w:hanging="360"/>
      </w:pPr>
      <w:rPr>
        <w:rFonts w:ascii="Wingdings" w:hAnsi="Wingdings" w:hint="default"/>
      </w:rPr>
    </w:lvl>
    <w:lvl w:ilvl="6" w:tplc="14984FBE">
      <w:start w:val="1"/>
      <w:numFmt w:val="bullet"/>
      <w:lvlText w:val=""/>
      <w:lvlJc w:val="left"/>
      <w:pPr>
        <w:ind w:left="5040" w:hanging="360"/>
      </w:pPr>
      <w:rPr>
        <w:rFonts w:ascii="Symbol" w:hAnsi="Symbol" w:hint="default"/>
      </w:rPr>
    </w:lvl>
    <w:lvl w:ilvl="7" w:tplc="A1246580">
      <w:start w:val="1"/>
      <w:numFmt w:val="bullet"/>
      <w:lvlText w:val="o"/>
      <w:lvlJc w:val="left"/>
      <w:pPr>
        <w:ind w:left="5760" w:hanging="360"/>
      </w:pPr>
      <w:rPr>
        <w:rFonts w:ascii="Courier New" w:hAnsi="Courier New" w:hint="default"/>
      </w:rPr>
    </w:lvl>
    <w:lvl w:ilvl="8" w:tplc="452E817E">
      <w:start w:val="1"/>
      <w:numFmt w:val="bullet"/>
      <w:lvlText w:val=""/>
      <w:lvlJc w:val="left"/>
      <w:pPr>
        <w:ind w:left="6480" w:hanging="360"/>
      </w:pPr>
      <w:rPr>
        <w:rFonts w:ascii="Wingdings" w:hAnsi="Wingdings" w:hint="default"/>
      </w:rPr>
    </w:lvl>
  </w:abstractNum>
  <w:abstractNum w:abstractNumId="2" w15:restartNumberingAfterBreak="0">
    <w:nsid w:val="1CED1B37"/>
    <w:multiLevelType w:val="hybridMultilevel"/>
    <w:tmpl w:val="4754DA8E"/>
    <w:lvl w:ilvl="0" w:tplc="3598533C">
      <w:start w:val="1"/>
      <w:numFmt w:val="bullet"/>
      <w:lvlText w:val=""/>
      <w:lvlJc w:val="left"/>
      <w:pPr>
        <w:ind w:left="820" w:hanging="360"/>
      </w:pPr>
      <w:rPr>
        <w:rFonts w:ascii="Symbol" w:hAnsi="Symbol" w:hint="default"/>
      </w:rPr>
    </w:lvl>
    <w:lvl w:ilvl="1" w:tplc="B79454E4">
      <w:start w:val="1"/>
      <w:numFmt w:val="bullet"/>
      <w:lvlText w:val="o"/>
      <w:lvlJc w:val="left"/>
      <w:pPr>
        <w:ind w:left="1440" w:hanging="360"/>
      </w:pPr>
      <w:rPr>
        <w:rFonts w:ascii="Courier New" w:hAnsi="Courier New" w:hint="default"/>
      </w:rPr>
    </w:lvl>
    <w:lvl w:ilvl="2" w:tplc="12FEE0E4">
      <w:start w:val="1"/>
      <w:numFmt w:val="bullet"/>
      <w:lvlText w:val=""/>
      <w:lvlJc w:val="left"/>
      <w:pPr>
        <w:ind w:left="2160" w:hanging="360"/>
      </w:pPr>
      <w:rPr>
        <w:rFonts w:ascii="Wingdings" w:hAnsi="Wingdings" w:hint="default"/>
      </w:rPr>
    </w:lvl>
    <w:lvl w:ilvl="3" w:tplc="3F5896EE">
      <w:start w:val="1"/>
      <w:numFmt w:val="bullet"/>
      <w:lvlText w:val=""/>
      <w:lvlJc w:val="left"/>
      <w:pPr>
        <w:ind w:left="2880" w:hanging="360"/>
      </w:pPr>
      <w:rPr>
        <w:rFonts w:ascii="Symbol" w:hAnsi="Symbol" w:hint="default"/>
      </w:rPr>
    </w:lvl>
    <w:lvl w:ilvl="4" w:tplc="B74C55B8">
      <w:start w:val="1"/>
      <w:numFmt w:val="bullet"/>
      <w:lvlText w:val="o"/>
      <w:lvlJc w:val="left"/>
      <w:pPr>
        <w:ind w:left="3600" w:hanging="360"/>
      </w:pPr>
      <w:rPr>
        <w:rFonts w:ascii="Courier New" w:hAnsi="Courier New" w:hint="default"/>
      </w:rPr>
    </w:lvl>
    <w:lvl w:ilvl="5" w:tplc="CA360668">
      <w:start w:val="1"/>
      <w:numFmt w:val="bullet"/>
      <w:lvlText w:val=""/>
      <w:lvlJc w:val="left"/>
      <w:pPr>
        <w:ind w:left="4320" w:hanging="360"/>
      </w:pPr>
      <w:rPr>
        <w:rFonts w:ascii="Wingdings" w:hAnsi="Wingdings" w:hint="default"/>
      </w:rPr>
    </w:lvl>
    <w:lvl w:ilvl="6" w:tplc="0778EF90">
      <w:start w:val="1"/>
      <w:numFmt w:val="bullet"/>
      <w:lvlText w:val=""/>
      <w:lvlJc w:val="left"/>
      <w:pPr>
        <w:ind w:left="5040" w:hanging="360"/>
      </w:pPr>
      <w:rPr>
        <w:rFonts w:ascii="Symbol" w:hAnsi="Symbol" w:hint="default"/>
      </w:rPr>
    </w:lvl>
    <w:lvl w:ilvl="7" w:tplc="1736E2CE">
      <w:start w:val="1"/>
      <w:numFmt w:val="bullet"/>
      <w:lvlText w:val="o"/>
      <w:lvlJc w:val="left"/>
      <w:pPr>
        <w:ind w:left="5760" w:hanging="360"/>
      </w:pPr>
      <w:rPr>
        <w:rFonts w:ascii="Courier New" w:hAnsi="Courier New" w:hint="default"/>
      </w:rPr>
    </w:lvl>
    <w:lvl w:ilvl="8" w:tplc="AFD03CAA">
      <w:start w:val="1"/>
      <w:numFmt w:val="bullet"/>
      <w:lvlText w:val=""/>
      <w:lvlJc w:val="left"/>
      <w:pPr>
        <w:ind w:left="6480" w:hanging="360"/>
      </w:pPr>
      <w:rPr>
        <w:rFonts w:ascii="Wingdings" w:hAnsi="Wingdings" w:hint="default"/>
      </w:rPr>
    </w:lvl>
  </w:abstractNum>
  <w:abstractNum w:abstractNumId="3" w15:restartNumberingAfterBreak="0">
    <w:nsid w:val="2A9D5926"/>
    <w:multiLevelType w:val="hybridMultilevel"/>
    <w:tmpl w:val="E8EC540C"/>
    <w:lvl w:ilvl="0" w:tplc="A32E9144">
      <w:start w:val="1"/>
      <w:numFmt w:val="bullet"/>
      <w:lvlText w:val=""/>
      <w:lvlJc w:val="left"/>
      <w:pPr>
        <w:ind w:left="820" w:hanging="360"/>
      </w:pPr>
      <w:rPr>
        <w:rFonts w:ascii="Symbol" w:hAnsi="Symbol" w:hint="default"/>
      </w:rPr>
    </w:lvl>
    <w:lvl w:ilvl="1" w:tplc="47B68388">
      <w:start w:val="1"/>
      <w:numFmt w:val="bullet"/>
      <w:lvlText w:val="o"/>
      <w:lvlJc w:val="left"/>
      <w:pPr>
        <w:ind w:left="1440" w:hanging="360"/>
      </w:pPr>
      <w:rPr>
        <w:rFonts w:ascii="Courier New" w:hAnsi="Courier New" w:hint="default"/>
      </w:rPr>
    </w:lvl>
    <w:lvl w:ilvl="2" w:tplc="6784CA98">
      <w:start w:val="1"/>
      <w:numFmt w:val="bullet"/>
      <w:lvlText w:val=""/>
      <w:lvlJc w:val="left"/>
      <w:pPr>
        <w:ind w:left="2160" w:hanging="360"/>
      </w:pPr>
      <w:rPr>
        <w:rFonts w:ascii="Wingdings" w:hAnsi="Wingdings" w:hint="default"/>
      </w:rPr>
    </w:lvl>
    <w:lvl w:ilvl="3" w:tplc="D896854A">
      <w:start w:val="1"/>
      <w:numFmt w:val="bullet"/>
      <w:lvlText w:val=""/>
      <w:lvlJc w:val="left"/>
      <w:pPr>
        <w:ind w:left="2880" w:hanging="360"/>
      </w:pPr>
      <w:rPr>
        <w:rFonts w:ascii="Symbol" w:hAnsi="Symbol" w:hint="default"/>
      </w:rPr>
    </w:lvl>
    <w:lvl w:ilvl="4" w:tplc="F488C9F8">
      <w:start w:val="1"/>
      <w:numFmt w:val="bullet"/>
      <w:lvlText w:val="o"/>
      <w:lvlJc w:val="left"/>
      <w:pPr>
        <w:ind w:left="3600" w:hanging="360"/>
      </w:pPr>
      <w:rPr>
        <w:rFonts w:ascii="Courier New" w:hAnsi="Courier New" w:hint="default"/>
      </w:rPr>
    </w:lvl>
    <w:lvl w:ilvl="5" w:tplc="A504229C">
      <w:start w:val="1"/>
      <w:numFmt w:val="bullet"/>
      <w:lvlText w:val=""/>
      <w:lvlJc w:val="left"/>
      <w:pPr>
        <w:ind w:left="4320" w:hanging="360"/>
      </w:pPr>
      <w:rPr>
        <w:rFonts w:ascii="Wingdings" w:hAnsi="Wingdings" w:hint="default"/>
      </w:rPr>
    </w:lvl>
    <w:lvl w:ilvl="6" w:tplc="040EDD06">
      <w:start w:val="1"/>
      <w:numFmt w:val="bullet"/>
      <w:lvlText w:val=""/>
      <w:lvlJc w:val="left"/>
      <w:pPr>
        <w:ind w:left="5040" w:hanging="360"/>
      </w:pPr>
      <w:rPr>
        <w:rFonts w:ascii="Symbol" w:hAnsi="Symbol" w:hint="default"/>
      </w:rPr>
    </w:lvl>
    <w:lvl w:ilvl="7" w:tplc="DA487E26">
      <w:start w:val="1"/>
      <w:numFmt w:val="bullet"/>
      <w:lvlText w:val="o"/>
      <w:lvlJc w:val="left"/>
      <w:pPr>
        <w:ind w:left="5760" w:hanging="360"/>
      </w:pPr>
      <w:rPr>
        <w:rFonts w:ascii="Courier New" w:hAnsi="Courier New" w:hint="default"/>
      </w:rPr>
    </w:lvl>
    <w:lvl w:ilvl="8" w:tplc="202E0588">
      <w:start w:val="1"/>
      <w:numFmt w:val="bullet"/>
      <w:lvlText w:val=""/>
      <w:lvlJc w:val="left"/>
      <w:pPr>
        <w:ind w:left="6480" w:hanging="360"/>
      </w:pPr>
      <w:rPr>
        <w:rFonts w:ascii="Wingdings" w:hAnsi="Wingdings" w:hint="default"/>
      </w:rPr>
    </w:lvl>
  </w:abstractNum>
  <w:num w:numId="1" w16cid:durableId="979190758">
    <w:abstractNumId w:val="1"/>
  </w:num>
  <w:num w:numId="2" w16cid:durableId="9530090">
    <w:abstractNumId w:val="2"/>
  </w:num>
  <w:num w:numId="3" w16cid:durableId="296686756">
    <w:abstractNumId w:val="0"/>
  </w:num>
  <w:num w:numId="4" w16cid:durableId="1698848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B8591"/>
    <w:rsid w:val="00360364"/>
    <w:rsid w:val="00E97017"/>
    <w:rsid w:val="048468A6"/>
    <w:rsid w:val="0C5B8591"/>
    <w:rsid w:val="0D14D75E"/>
    <w:rsid w:val="37F2FDF0"/>
    <w:rsid w:val="4E6DE602"/>
    <w:rsid w:val="538E30A9"/>
    <w:rsid w:val="5D79E1FE"/>
    <w:rsid w:val="74D9E1E2"/>
    <w:rsid w:val="789A8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8591"/>
  <w15:chartTrackingRefBased/>
  <w15:docId w15:val="{B1195D9D-6146-4E18-9CDF-7927C0F3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97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hnyc.starrezhousing.com/StarRezPortalX/Login?returnUrl=%2FStarRezPortalX%2FBDEF6E2A%2F8%2F9%2FLogin-Login%3FUrlToken%3D23E2786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Giordano</dc:creator>
  <cp:keywords/>
  <dc:description/>
  <cp:lastModifiedBy>Anna Giordano</cp:lastModifiedBy>
  <cp:revision>3</cp:revision>
  <dcterms:created xsi:type="dcterms:W3CDTF">2023-01-12T14:51:00Z</dcterms:created>
  <dcterms:modified xsi:type="dcterms:W3CDTF">2024-02-27T20:21:00Z</dcterms:modified>
</cp:coreProperties>
</file>